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2E" w:rsidRPr="009A6088" w:rsidRDefault="009A6088">
      <w:pPr>
        <w:rPr>
          <w:b/>
          <w:sz w:val="32"/>
          <w:szCs w:val="32"/>
        </w:rPr>
      </w:pPr>
      <w:r w:rsidRPr="009A6088">
        <w:rPr>
          <w:b/>
          <w:sz w:val="32"/>
          <w:szCs w:val="32"/>
        </w:rPr>
        <w:t xml:space="preserve">RELACIONES INTERNACIONALES </w:t>
      </w:r>
    </w:p>
    <w:p w:rsidR="00D654D9" w:rsidRDefault="00D654D9">
      <w:pPr>
        <w:rPr>
          <w:rFonts w:ascii="Arial" w:hAnsi="Arial" w:cs="Arial"/>
          <w:sz w:val="24"/>
          <w:szCs w:val="24"/>
        </w:rPr>
      </w:pPr>
      <w:r w:rsidRPr="00D654D9">
        <w:rPr>
          <w:rFonts w:ascii="Arial" w:hAnsi="Arial" w:cs="Arial"/>
          <w:sz w:val="24"/>
          <w:szCs w:val="24"/>
        </w:rPr>
        <w:t>Convocatorias abiertas</w:t>
      </w:r>
      <w:r>
        <w:rPr>
          <w:rFonts w:ascii="Arial" w:hAnsi="Arial" w:cs="Arial"/>
          <w:sz w:val="24"/>
          <w:szCs w:val="24"/>
        </w:rPr>
        <w:t>:</w:t>
      </w:r>
      <w:bookmarkStart w:id="0" w:name="_GoBack"/>
      <w:bookmarkEnd w:id="0"/>
    </w:p>
    <w:p w:rsidR="00401964" w:rsidRDefault="004A639E" w:rsidP="004A639E">
      <w:pPr>
        <w:pStyle w:val="Prrafodelista"/>
        <w:numPr>
          <w:ilvl w:val="0"/>
          <w:numId w:val="1"/>
        </w:numPr>
        <w:rPr>
          <w:rFonts w:ascii="Arial" w:hAnsi="Arial" w:cs="Arial"/>
          <w:sz w:val="24"/>
          <w:szCs w:val="24"/>
        </w:rPr>
      </w:pPr>
      <w:r w:rsidRPr="004A639E">
        <w:rPr>
          <w:rFonts w:ascii="Arial" w:hAnsi="Arial" w:cs="Arial"/>
          <w:b/>
          <w:sz w:val="24"/>
          <w:szCs w:val="24"/>
        </w:rPr>
        <w:t>PROGRAMA GOLONDRINA</w:t>
      </w:r>
      <w:r>
        <w:rPr>
          <w:rFonts w:ascii="Arial" w:hAnsi="Arial" w:cs="Arial"/>
          <w:sz w:val="24"/>
          <w:szCs w:val="24"/>
        </w:rPr>
        <w:t>.</w:t>
      </w:r>
    </w:p>
    <w:p w:rsidR="004A639E" w:rsidRPr="00950723" w:rsidRDefault="004A639E" w:rsidP="004A639E">
      <w:pPr>
        <w:ind w:left="360"/>
        <w:rPr>
          <w:rFonts w:ascii="Arial" w:eastAsia="Times New Roman" w:hAnsi="Arial" w:cs="Arial"/>
          <w:color w:val="050505"/>
          <w:sz w:val="23"/>
          <w:szCs w:val="23"/>
          <w:lang w:eastAsia="es-AR"/>
        </w:rPr>
      </w:pPr>
      <w:r w:rsidRPr="00950723">
        <w:rPr>
          <w:rFonts w:ascii="Arial" w:eastAsia="Times New Roman" w:hAnsi="Arial" w:cs="Arial"/>
          <w:color w:val="050505"/>
          <w:sz w:val="23"/>
          <w:szCs w:val="23"/>
          <w:lang w:eastAsia="es-AR"/>
        </w:rPr>
        <w:t xml:space="preserve">FECHA LÍMITE DE POSTULACIÓN: 15 de OCTUBRE de 2023 (hasta las 10 </w:t>
      </w:r>
      <w:proofErr w:type="spellStart"/>
      <w:r w:rsidRPr="00950723">
        <w:rPr>
          <w:rFonts w:ascii="Arial" w:eastAsia="Times New Roman" w:hAnsi="Arial" w:cs="Arial"/>
          <w:color w:val="050505"/>
          <w:sz w:val="23"/>
          <w:szCs w:val="23"/>
          <w:lang w:eastAsia="es-AR"/>
        </w:rPr>
        <w:t>hs</w:t>
      </w:r>
      <w:proofErr w:type="spellEnd"/>
      <w:r w:rsidRPr="00950723">
        <w:rPr>
          <w:rFonts w:ascii="Arial" w:eastAsia="Times New Roman" w:hAnsi="Arial" w:cs="Arial"/>
          <w:color w:val="050505"/>
          <w:sz w:val="23"/>
          <w:szCs w:val="23"/>
          <w:lang w:eastAsia="es-AR"/>
        </w:rPr>
        <w:t>).</w:t>
      </w:r>
    </w:p>
    <w:p w:rsidR="004A639E" w:rsidRPr="00950723" w:rsidRDefault="004A639E" w:rsidP="004A639E">
      <w:pPr>
        <w:pStyle w:val="Prrafodelista"/>
        <w:rPr>
          <w:rFonts w:ascii="Arial" w:eastAsia="Times New Roman" w:hAnsi="Arial" w:cs="Arial"/>
          <w:color w:val="050505"/>
          <w:sz w:val="23"/>
          <w:szCs w:val="23"/>
          <w:lang w:eastAsia="es-AR"/>
        </w:rPr>
      </w:pPr>
      <w:r w:rsidRPr="00950723">
        <w:rPr>
          <w:rFonts w:ascii="Arial" w:eastAsia="Times New Roman" w:hAnsi="Arial" w:cs="Arial"/>
          <w:color w:val="050505"/>
          <w:sz w:val="23"/>
          <w:szCs w:val="23"/>
          <w:u w:val="single"/>
          <w:lang w:eastAsia="es-AR"/>
        </w:rPr>
        <w:t>CARACTERÍSTICAS:</w:t>
      </w:r>
      <w:r w:rsidRPr="00950723">
        <w:rPr>
          <w:rFonts w:ascii="Arial" w:eastAsia="Times New Roman" w:hAnsi="Arial" w:cs="Arial"/>
          <w:color w:val="050505"/>
          <w:sz w:val="23"/>
          <w:szCs w:val="23"/>
          <w:lang w:eastAsia="es-AR"/>
        </w:rPr>
        <w:t xml:space="preserve"> En esta convocatoria se ofrecen 6 becas, para la realización de un programa de estancias de estudio que tendrá como destinatarios a murcianos y sus descendientes residentes en Europa y América con la finalidad de que éstos puedan cursar estudios en la Universidad de Murcia</w:t>
      </w:r>
    </w:p>
    <w:p w:rsidR="004A639E" w:rsidRPr="00950723" w:rsidRDefault="004A639E" w:rsidP="004A639E">
      <w:pPr>
        <w:pStyle w:val="Prrafodelista"/>
        <w:rPr>
          <w:rFonts w:ascii="Arial" w:eastAsia="Times New Roman" w:hAnsi="Arial" w:cs="Arial"/>
          <w:color w:val="050505"/>
          <w:sz w:val="23"/>
          <w:szCs w:val="23"/>
          <w:lang w:eastAsia="es-AR"/>
        </w:rPr>
      </w:pPr>
      <w:r w:rsidRPr="00950723">
        <w:rPr>
          <w:rFonts w:ascii="Arial" w:eastAsia="Times New Roman" w:hAnsi="Arial" w:cs="Arial"/>
          <w:color w:val="050505"/>
          <w:sz w:val="23"/>
          <w:szCs w:val="23"/>
          <w:u w:val="single"/>
          <w:lang w:eastAsia="es-AR"/>
        </w:rPr>
        <w:t>DESTINATARIOS</w:t>
      </w:r>
      <w:r w:rsidRPr="00950723">
        <w:rPr>
          <w:rFonts w:ascii="Arial" w:eastAsia="Times New Roman" w:hAnsi="Arial" w:cs="Arial"/>
          <w:color w:val="050505"/>
          <w:sz w:val="23"/>
          <w:szCs w:val="23"/>
          <w:lang w:eastAsia="es-AR"/>
        </w:rPr>
        <w:t>: Podrán ser beneficiarios de estas ayudas todos aquellos estudiantes universitarios que cumplan los siguientes requisitos:</w:t>
      </w:r>
    </w:p>
    <w:p w:rsidR="004A639E" w:rsidRPr="00950723" w:rsidRDefault="004A639E" w:rsidP="00950723">
      <w:pPr>
        <w:pStyle w:val="Prrafodelista"/>
        <w:numPr>
          <w:ilvl w:val="0"/>
          <w:numId w:val="2"/>
        </w:numPr>
        <w:tabs>
          <w:tab w:val="clear" w:pos="720"/>
          <w:tab w:val="left" w:pos="993"/>
        </w:tabs>
        <w:ind w:hanging="153"/>
        <w:rPr>
          <w:rFonts w:ascii="Arial" w:eastAsia="Times New Roman" w:hAnsi="Arial" w:cs="Arial"/>
          <w:color w:val="050505"/>
          <w:sz w:val="23"/>
          <w:szCs w:val="23"/>
          <w:lang w:eastAsia="es-AR"/>
        </w:rPr>
      </w:pPr>
      <w:r w:rsidRPr="00950723">
        <w:rPr>
          <w:rFonts w:ascii="Arial" w:eastAsia="Times New Roman" w:hAnsi="Arial" w:cs="Arial"/>
          <w:color w:val="050505"/>
          <w:sz w:val="23"/>
          <w:szCs w:val="23"/>
          <w:lang w:eastAsia="es-AR"/>
        </w:rPr>
        <w:t>Ser murciano/a o descendiente de murciano/a, debiendo tener residencia permanente en el país en el que está cursando los estudios universitarios.</w:t>
      </w:r>
    </w:p>
    <w:p w:rsidR="00950723" w:rsidRPr="00950723" w:rsidRDefault="004A639E" w:rsidP="00950723">
      <w:pPr>
        <w:pStyle w:val="Prrafodelista"/>
        <w:numPr>
          <w:ilvl w:val="0"/>
          <w:numId w:val="2"/>
        </w:numPr>
        <w:shd w:val="clear" w:color="auto" w:fill="FFFFFF"/>
        <w:tabs>
          <w:tab w:val="clear" w:pos="720"/>
          <w:tab w:val="num" w:pos="993"/>
        </w:tabs>
        <w:spacing w:after="0"/>
        <w:ind w:hanging="153"/>
        <w:rPr>
          <w:rFonts w:ascii="Arial" w:hAnsi="Arial" w:cs="Arial"/>
          <w:color w:val="050505"/>
          <w:sz w:val="23"/>
          <w:szCs w:val="23"/>
        </w:rPr>
      </w:pPr>
      <w:r w:rsidRPr="00950723">
        <w:rPr>
          <w:rFonts w:ascii="Arial" w:eastAsia="Times New Roman" w:hAnsi="Arial" w:cs="Arial"/>
          <w:color w:val="050505"/>
          <w:sz w:val="23"/>
          <w:szCs w:val="23"/>
          <w:lang w:eastAsia="es-AR"/>
        </w:rPr>
        <w:t>Para los/las estudiantes de Grado, haber superado el primer año de estudio de su respectiva titulación o equivalente, entendiéndose este extremo en la superación de un mínimo de 60 créditos.</w:t>
      </w:r>
    </w:p>
    <w:p w:rsidR="004A639E" w:rsidRPr="00950723" w:rsidRDefault="004A639E" w:rsidP="00950723">
      <w:pPr>
        <w:pStyle w:val="Prrafodelista"/>
        <w:numPr>
          <w:ilvl w:val="0"/>
          <w:numId w:val="2"/>
        </w:numPr>
        <w:shd w:val="clear" w:color="auto" w:fill="FFFFFF"/>
        <w:tabs>
          <w:tab w:val="clear" w:pos="720"/>
          <w:tab w:val="num" w:pos="993"/>
        </w:tabs>
        <w:spacing w:after="0"/>
        <w:ind w:hanging="153"/>
        <w:rPr>
          <w:rFonts w:ascii="Arial" w:hAnsi="Arial" w:cs="Arial"/>
          <w:color w:val="050505"/>
          <w:sz w:val="23"/>
          <w:szCs w:val="23"/>
        </w:rPr>
      </w:pPr>
      <w:r w:rsidRPr="00950723">
        <w:rPr>
          <w:rFonts w:ascii="Arial" w:hAnsi="Arial" w:cs="Arial"/>
          <w:color w:val="050505"/>
          <w:sz w:val="23"/>
          <w:szCs w:val="23"/>
        </w:rPr>
        <w:t>Cumplir los requisitos establecidos en la normativa aplicable en la Universidad de Murcia.</w:t>
      </w:r>
    </w:p>
    <w:p w:rsidR="00950723" w:rsidRPr="00950723" w:rsidRDefault="004A639E" w:rsidP="00950723">
      <w:pPr>
        <w:pStyle w:val="Prrafodelista"/>
        <w:numPr>
          <w:ilvl w:val="0"/>
          <w:numId w:val="2"/>
        </w:numPr>
        <w:shd w:val="clear" w:color="auto" w:fill="FFFFFF"/>
        <w:tabs>
          <w:tab w:val="left" w:pos="993"/>
        </w:tabs>
        <w:spacing w:after="0"/>
        <w:ind w:hanging="153"/>
        <w:rPr>
          <w:rFonts w:ascii="Arial" w:hAnsi="Arial" w:cs="Arial"/>
          <w:color w:val="050505"/>
          <w:sz w:val="23"/>
          <w:szCs w:val="23"/>
        </w:rPr>
      </w:pPr>
      <w:r w:rsidRPr="00950723">
        <w:rPr>
          <w:rFonts w:ascii="Arial" w:eastAsia="Times New Roman" w:hAnsi="Arial" w:cs="Arial"/>
          <w:color w:val="050505"/>
          <w:sz w:val="23"/>
          <w:szCs w:val="23"/>
          <w:lang w:eastAsia="es-AR"/>
        </w:rPr>
        <w:t>Contar con la aprobación formal por escrito de la universidad de origen. La prosecretaria emitirá certificados hasta el 11/10/2023.</w:t>
      </w:r>
    </w:p>
    <w:p w:rsidR="00950723" w:rsidRPr="00950723" w:rsidRDefault="004A639E" w:rsidP="00950723">
      <w:pPr>
        <w:pStyle w:val="Prrafodelista"/>
        <w:numPr>
          <w:ilvl w:val="0"/>
          <w:numId w:val="2"/>
        </w:numPr>
        <w:shd w:val="clear" w:color="auto" w:fill="FFFFFF"/>
        <w:tabs>
          <w:tab w:val="left" w:pos="993"/>
        </w:tabs>
        <w:spacing w:after="0"/>
        <w:ind w:hanging="153"/>
        <w:rPr>
          <w:rFonts w:ascii="Arial" w:hAnsi="Arial" w:cs="Arial"/>
          <w:color w:val="050505"/>
          <w:sz w:val="23"/>
          <w:szCs w:val="23"/>
        </w:rPr>
      </w:pPr>
      <w:r w:rsidRPr="00950723">
        <w:rPr>
          <w:rFonts w:ascii="Arial" w:hAnsi="Arial" w:cs="Arial"/>
          <w:color w:val="050505"/>
          <w:sz w:val="23"/>
          <w:szCs w:val="23"/>
        </w:rPr>
        <w:t>Conseguir la aprobación de la facultad de destino. Este requisito se gestionará a partir de la presentación de la documentación en la UMU.</w:t>
      </w:r>
    </w:p>
    <w:p w:rsidR="00950723" w:rsidRPr="00950723" w:rsidRDefault="00950723" w:rsidP="00950723">
      <w:pPr>
        <w:pStyle w:val="Prrafodelista"/>
        <w:numPr>
          <w:ilvl w:val="0"/>
          <w:numId w:val="2"/>
        </w:numPr>
        <w:tabs>
          <w:tab w:val="left" w:pos="993"/>
        </w:tabs>
        <w:ind w:hanging="153"/>
        <w:rPr>
          <w:rFonts w:ascii="Arial" w:eastAsia="Times New Roman" w:hAnsi="Arial" w:cs="Arial"/>
          <w:color w:val="050505"/>
          <w:sz w:val="23"/>
          <w:szCs w:val="23"/>
          <w:lang w:eastAsia="es-AR"/>
        </w:rPr>
      </w:pPr>
      <w:r w:rsidRPr="00950723">
        <w:rPr>
          <w:rFonts w:ascii="Arial" w:eastAsia="Times New Roman" w:hAnsi="Arial" w:cs="Arial"/>
          <w:color w:val="050505"/>
          <w:sz w:val="23"/>
          <w:szCs w:val="23"/>
          <w:lang w:eastAsia="es-AR"/>
        </w:rPr>
        <w:t>Conseguir la aprobación de la facultad de destino. Este requisito se gestionará a partir de la presentación de la documentación en la UMU.</w:t>
      </w:r>
    </w:p>
    <w:p w:rsidR="00950723" w:rsidRPr="00950723" w:rsidRDefault="00950723" w:rsidP="00950723">
      <w:pPr>
        <w:pStyle w:val="Prrafodelista"/>
        <w:numPr>
          <w:ilvl w:val="0"/>
          <w:numId w:val="2"/>
        </w:numPr>
        <w:tabs>
          <w:tab w:val="left" w:pos="993"/>
        </w:tabs>
        <w:ind w:hanging="153"/>
        <w:rPr>
          <w:rFonts w:ascii="Arial" w:eastAsia="Times New Roman" w:hAnsi="Arial" w:cs="Arial"/>
          <w:color w:val="050505"/>
          <w:sz w:val="23"/>
          <w:szCs w:val="23"/>
          <w:lang w:eastAsia="es-AR"/>
        </w:rPr>
      </w:pPr>
      <w:r w:rsidRPr="00950723">
        <w:rPr>
          <w:rFonts w:ascii="Arial" w:eastAsia="Times New Roman" w:hAnsi="Arial" w:cs="Arial"/>
          <w:color w:val="050505"/>
          <w:sz w:val="23"/>
          <w:szCs w:val="23"/>
          <w:lang w:eastAsia="es-AR"/>
        </w:rPr>
        <w:t>Conseguir la aprobación de la facultad de destino. Este requisito se gestionará a partir de la presentación de la documentación en la UMU.</w:t>
      </w:r>
    </w:p>
    <w:p w:rsidR="004A639E" w:rsidRPr="00950723" w:rsidRDefault="00950723" w:rsidP="00950723">
      <w:pPr>
        <w:pStyle w:val="Prrafodelista"/>
        <w:numPr>
          <w:ilvl w:val="0"/>
          <w:numId w:val="2"/>
        </w:numPr>
        <w:tabs>
          <w:tab w:val="left" w:pos="993"/>
        </w:tabs>
        <w:ind w:hanging="153"/>
        <w:rPr>
          <w:rFonts w:ascii="Arial" w:eastAsia="Times New Roman" w:hAnsi="Arial" w:cs="Arial"/>
          <w:color w:val="050505"/>
          <w:sz w:val="23"/>
          <w:szCs w:val="23"/>
          <w:lang w:eastAsia="es-AR"/>
        </w:rPr>
      </w:pPr>
      <w:r w:rsidRPr="00950723">
        <w:rPr>
          <w:rFonts w:ascii="Arial" w:eastAsia="Times New Roman" w:hAnsi="Arial" w:cs="Arial"/>
          <w:color w:val="050505"/>
          <w:sz w:val="23"/>
          <w:szCs w:val="23"/>
          <w:lang w:eastAsia="es-AR"/>
        </w:rPr>
        <w:t>Conseguir la aprobación de la facultad de destino. Este requisito se gestionará a partir de la presentación de la documentación en la UMU.</w:t>
      </w:r>
    </w:p>
    <w:p w:rsidR="00950723" w:rsidRPr="00950723" w:rsidRDefault="004A639E" w:rsidP="00950723">
      <w:pPr>
        <w:pStyle w:val="NormalWeb"/>
        <w:numPr>
          <w:ilvl w:val="0"/>
          <w:numId w:val="5"/>
        </w:numPr>
        <w:shd w:val="clear" w:color="auto" w:fill="FFFFFF"/>
        <w:spacing w:before="0" w:beforeAutospacing="0" w:after="0" w:afterAutospacing="0"/>
        <w:rPr>
          <w:rFonts w:ascii="Arial" w:hAnsi="Arial" w:cs="Arial"/>
          <w:color w:val="050505"/>
          <w:sz w:val="23"/>
          <w:szCs w:val="23"/>
        </w:rPr>
      </w:pPr>
      <w:r w:rsidRPr="00950723">
        <w:rPr>
          <w:rFonts w:ascii="Arial" w:hAnsi="Arial" w:cs="Arial"/>
          <w:color w:val="050505"/>
          <w:sz w:val="23"/>
          <w:szCs w:val="23"/>
          <w:u w:val="single"/>
        </w:rPr>
        <w:t>BENEFICIOS:</w:t>
      </w:r>
      <w:r w:rsidRPr="00950723">
        <w:rPr>
          <w:rFonts w:ascii="Arial" w:hAnsi="Arial" w:cs="Arial"/>
          <w:color w:val="050505"/>
          <w:sz w:val="23"/>
          <w:szCs w:val="23"/>
        </w:rPr>
        <w:t xml:space="preserve"> </w:t>
      </w:r>
      <w:r w:rsidR="00950723" w:rsidRPr="00950723">
        <w:rPr>
          <w:rFonts w:ascii="Arial" w:hAnsi="Arial" w:cs="Arial"/>
          <w:color w:val="050505"/>
          <w:sz w:val="23"/>
          <w:szCs w:val="23"/>
        </w:rPr>
        <w:t>Billetes aéreos desde el aeropuerto más cercano a su ciudad de residencia hasta el aeropuerto más cercano a la ciudad de Murcia, cobertura de alojamiento y manutención, póliza de seguro médico no farmacéutico, actividades sociales y culturales organizadas por el Vicerrectorado de Internacionalización, exención de tasas de matrícula y tasas académicas, expedición y envío a la universidad de origen de calificaciones obtenidas, exención de gastos administrativos y exención de gastos de laboratorio o similares.</w:t>
      </w:r>
    </w:p>
    <w:p w:rsidR="004A639E" w:rsidRDefault="004A639E" w:rsidP="004A639E">
      <w:pPr>
        <w:pStyle w:val="Prrafodelista"/>
        <w:rPr>
          <w:rFonts w:ascii="Arial" w:eastAsia="Times New Roman" w:hAnsi="Arial" w:cs="Arial"/>
          <w:color w:val="050505"/>
          <w:sz w:val="23"/>
          <w:szCs w:val="23"/>
          <w:lang w:eastAsia="es-AR"/>
        </w:rPr>
      </w:pPr>
      <w:r w:rsidRPr="00950723">
        <w:rPr>
          <w:rFonts w:ascii="Arial" w:eastAsia="Times New Roman" w:hAnsi="Arial" w:cs="Arial"/>
          <w:color w:val="050505"/>
          <w:sz w:val="23"/>
          <w:szCs w:val="23"/>
          <w:u w:val="single"/>
          <w:lang w:eastAsia="es-AR"/>
        </w:rPr>
        <w:t>DESTINO:</w:t>
      </w:r>
      <w:r w:rsidRPr="00950723">
        <w:rPr>
          <w:rFonts w:ascii="Arial" w:eastAsia="Times New Roman" w:hAnsi="Arial" w:cs="Arial"/>
          <w:color w:val="050505"/>
          <w:sz w:val="23"/>
          <w:szCs w:val="23"/>
          <w:lang w:eastAsia="es-AR"/>
        </w:rPr>
        <w:t xml:space="preserve"> </w:t>
      </w:r>
      <w:r w:rsidR="00950723">
        <w:rPr>
          <w:rFonts w:ascii="Arial" w:eastAsia="Times New Roman" w:hAnsi="Arial" w:cs="Arial"/>
          <w:color w:val="050505"/>
          <w:sz w:val="23"/>
          <w:szCs w:val="23"/>
          <w:lang w:eastAsia="es-AR"/>
        </w:rPr>
        <w:t>Murcia.</w:t>
      </w:r>
    </w:p>
    <w:p w:rsidR="00133ED2" w:rsidRDefault="00133ED2" w:rsidP="004A639E">
      <w:pPr>
        <w:pStyle w:val="Prrafodelista"/>
        <w:rPr>
          <w:rFonts w:ascii="Arial" w:eastAsia="Times New Roman" w:hAnsi="Arial" w:cs="Arial"/>
          <w:color w:val="050505"/>
          <w:sz w:val="23"/>
          <w:szCs w:val="23"/>
          <w:lang w:eastAsia="es-AR"/>
        </w:rPr>
      </w:pPr>
    </w:p>
    <w:p w:rsidR="00133ED2" w:rsidRPr="00950723" w:rsidRDefault="00133ED2" w:rsidP="004A639E">
      <w:pPr>
        <w:pStyle w:val="Prrafodelista"/>
        <w:rPr>
          <w:rFonts w:ascii="Arial" w:eastAsia="Times New Roman" w:hAnsi="Arial" w:cs="Arial"/>
          <w:color w:val="050505"/>
          <w:sz w:val="23"/>
          <w:szCs w:val="23"/>
          <w:lang w:eastAsia="es-AR"/>
        </w:rPr>
      </w:pPr>
    </w:p>
    <w:p w:rsidR="00401964" w:rsidRDefault="00401964" w:rsidP="00401964">
      <w:pPr>
        <w:rPr>
          <w:rFonts w:ascii="Arial" w:hAnsi="Arial" w:cs="Arial"/>
          <w:sz w:val="24"/>
          <w:szCs w:val="24"/>
        </w:rPr>
      </w:pPr>
    </w:p>
    <w:p w:rsidR="00133ED2" w:rsidRDefault="00133ED2" w:rsidP="00401964">
      <w:pPr>
        <w:rPr>
          <w:rFonts w:ascii="Arial" w:hAnsi="Arial" w:cs="Arial"/>
          <w:sz w:val="24"/>
          <w:szCs w:val="24"/>
        </w:rPr>
      </w:pPr>
    </w:p>
    <w:p w:rsidR="00950723" w:rsidRDefault="00950723" w:rsidP="004A639E">
      <w:pPr>
        <w:pStyle w:val="Prrafodelista"/>
        <w:rPr>
          <w:rFonts w:ascii="Arial" w:eastAsia="Times New Roman" w:hAnsi="Arial" w:cs="Arial"/>
          <w:color w:val="050505"/>
          <w:sz w:val="23"/>
          <w:szCs w:val="23"/>
          <w:lang w:eastAsia="es-AR"/>
        </w:rPr>
      </w:pPr>
    </w:p>
    <w:p w:rsidR="00133ED2" w:rsidRDefault="00133ED2" w:rsidP="004A639E">
      <w:pPr>
        <w:pStyle w:val="Prrafodelista"/>
        <w:rPr>
          <w:rFonts w:ascii="Arial" w:eastAsia="Times New Roman" w:hAnsi="Arial" w:cs="Arial"/>
          <w:color w:val="050505"/>
          <w:sz w:val="23"/>
          <w:szCs w:val="23"/>
          <w:lang w:eastAsia="es-AR"/>
        </w:rPr>
      </w:pPr>
    </w:p>
    <w:p w:rsidR="00133ED2" w:rsidRDefault="00133ED2" w:rsidP="004A639E">
      <w:pPr>
        <w:pStyle w:val="Prrafodelista"/>
        <w:rPr>
          <w:rFonts w:ascii="Arial" w:eastAsia="Times New Roman" w:hAnsi="Arial" w:cs="Arial"/>
          <w:color w:val="050505"/>
          <w:sz w:val="23"/>
          <w:szCs w:val="23"/>
          <w:lang w:eastAsia="es-AR"/>
        </w:rPr>
      </w:pPr>
    </w:p>
    <w:p w:rsidR="00133ED2" w:rsidRDefault="00133ED2" w:rsidP="004A639E">
      <w:pPr>
        <w:pStyle w:val="Prrafodelista"/>
        <w:rPr>
          <w:rFonts w:ascii="Arial" w:eastAsia="Times New Roman" w:hAnsi="Arial" w:cs="Arial"/>
          <w:color w:val="050505"/>
          <w:sz w:val="23"/>
          <w:szCs w:val="23"/>
          <w:lang w:eastAsia="es-AR"/>
        </w:rPr>
      </w:pPr>
      <w:r>
        <w:rPr>
          <w:rFonts w:ascii="Arial" w:eastAsia="Times New Roman" w:hAnsi="Arial" w:cs="Arial"/>
          <w:noProof/>
          <w:color w:val="050505"/>
          <w:sz w:val="23"/>
          <w:szCs w:val="23"/>
          <w:lang w:val="en-US"/>
        </w:rPr>
        <w:drawing>
          <wp:inline distT="0" distB="0" distL="0" distR="0">
            <wp:extent cx="5010150" cy="32575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la.jpg"/>
                    <pic:cNvPicPr/>
                  </pic:nvPicPr>
                  <pic:blipFill>
                    <a:blip r:embed="rId7">
                      <a:extLst>
                        <a:ext uri="{28A0092B-C50C-407E-A947-70E740481C1C}">
                          <a14:useLocalDpi xmlns:a14="http://schemas.microsoft.com/office/drawing/2010/main" val="0"/>
                        </a:ext>
                      </a:extLst>
                    </a:blip>
                    <a:stretch>
                      <a:fillRect/>
                    </a:stretch>
                  </pic:blipFill>
                  <pic:spPr>
                    <a:xfrm>
                      <a:off x="0" y="0"/>
                      <a:ext cx="5010150" cy="3257550"/>
                    </a:xfrm>
                    <a:prstGeom prst="rect">
                      <a:avLst/>
                    </a:prstGeom>
                  </pic:spPr>
                </pic:pic>
              </a:graphicData>
            </a:graphic>
          </wp:inline>
        </w:drawing>
      </w:r>
    </w:p>
    <w:p w:rsidR="00133ED2" w:rsidRDefault="00133ED2" w:rsidP="004A639E">
      <w:pPr>
        <w:pStyle w:val="Prrafodelista"/>
        <w:rPr>
          <w:rFonts w:ascii="Arial" w:eastAsia="Times New Roman" w:hAnsi="Arial" w:cs="Arial"/>
          <w:color w:val="050505"/>
          <w:sz w:val="23"/>
          <w:szCs w:val="23"/>
          <w:lang w:eastAsia="es-AR"/>
        </w:rPr>
      </w:pPr>
    </w:p>
    <w:p w:rsidR="00950723" w:rsidRPr="004A639E" w:rsidRDefault="00950723" w:rsidP="004A639E">
      <w:pPr>
        <w:pStyle w:val="Prrafodelista"/>
        <w:rPr>
          <w:rFonts w:ascii="Arial" w:hAnsi="Arial" w:cs="Arial"/>
          <w:sz w:val="24"/>
          <w:szCs w:val="24"/>
        </w:rPr>
      </w:pPr>
    </w:p>
    <w:p w:rsidR="00401964" w:rsidRPr="00101FA9" w:rsidRDefault="00401964" w:rsidP="00401964">
      <w:pPr>
        <w:pStyle w:val="Prrafodelista"/>
        <w:numPr>
          <w:ilvl w:val="0"/>
          <w:numId w:val="1"/>
        </w:numPr>
        <w:rPr>
          <w:rFonts w:ascii="Arial" w:hAnsi="Arial" w:cs="Arial"/>
          <w:b/>
          <w:sz w:val="24"/>
          <w:szCs w:val="24"/>
        </w:rPr>
      </w:pPr>
      <w:r w:rsidRPr="00101FA9">
        <w:rPr>
          <w:rFonts w:ascii="Arial" w:hAnsi="Arial" w:cs="Arial"/>
          <w:b/>
          <w:sz w:val="24"/>
          <w:szCs w:val="24"/>
        </w:rPr>
        <w:t>Programa PILA Docente</w:t>
      </w:r>
    </w:p>
    <w:p w:rsidR="00101FA9" w:rsidRDefault="00101FA9" w:rsidP="00101FA9">
      <w:pPr>
        <w:shd w:val="clear" w:color="auto" w:fill="FFFFFF"/>
        <w:spacing w:before="120" w:after="0" w:line="240" w:lineRule="auto"/>
        <w:ind w:left="360"/>
        <w:rPr>
          <w:rFonts w:ascii="Arial" w:eastAsia="Times New Roman" w:hAnsi="Arial" w:cs="Arial"/>
          <w:color w:val="050505"/>
          <w:sz w:val="23"/>
          <w:szCs w:val="23"/>
          <w:lang w:eastAsia="es-AR"/>
        </w:rPr>
      </w:pPr>
      <w:r w:rsidRPr="00101FA9">
        <w:rPr>
          <w:rFonts w:ascii="Arial" w:eastAsia="Times New Roman" w:hAnsi="Arial" w:cs="Arial"/>
          <w:color w:val="050505"/>
          <w:sz w:val="23"/>
          <w:szCs w:val="23"/>
          <w:lang w:eastAsia="es-AR"/>
        </w:rPr>
        <w:t xml:space="preserve">FECHA LÍMITE DE POSTULACIÓN: </w:t>
      </w:r>
      <w:r>
        <w:rPr>
          <w:rFonts w:ascii="Arial" w:eastAsia="Times New Roman" w:hAnsi="Arial" w:cs="Arial"/>
          <w:color w:val="050505"/>
          <w:sz w:val="23"/>
          <w:szCs w:val="23"/>
          <w:lang w:eastAsia="es-AR"/>
        </w:rPr>
        <w:t xml:space="preserve">11 de OCTUBRE </w:t>
      </w:r>
      <w:r w:rsidRPr="00101FA9">
        <w:rPr>
          <w:rFonts w:ascii="Arial" w:eastAsia="Times New Roman" w:hAnsi="Arial" w:cs="Arial"/>
          <w:color w:val="050505"/>
          <w:sz w:val="23"/>
          <w:szCs w:val="23"/>
          <w:lang w:eastAsia="es-AR"/>
        </w:rPr>
        <w:t>de 2023</w:t>
      </w:r>
      <w:r>
        <w:rPr>
          <w:rFonts w:ascii="Arial" w:eastAsia="Times New Roman" w:hAnsi="Arial" w:cs="Arial"/>
          <w:color w:val="050505"/>
          <w:sz w:val="23"/>
          <w:szCs w:val="23"/>
          <w:lang w:eastAsia="es-AR"/>
        </w:rPr>
        <w:t>.</w:t>
      </w:r>
    </w:p>
    <w:p w:rsidR="00101FA9" w:rsidRDefault="00101FA9" w:rsidP="00101FA9">
      <w:pPr>
        <w:pStyle w:val="Prrafodelista"/>
        <w:shd w:val="clear" w:color="auto" w:fill="FFFFFF"/>
        <w:spacing w:before="120" w:after="0" w:line="240" w:lineRule="auto"/>
        <w:rPr>
          <w:rFonts w:ascii="Arial" w:eastAsia="Times New Roman" w:hAnsi="Arial" w:cs="Arial"/>
          <w:color w:val="050505"/>
          <w:sz w:val="23"/>
          <w:szCs w:val="23"/>
          <w:lang w:eastAsia="es-AR"/>
        </w:rPr>
      </w:pPr>
      <w:r w:rsidRPr="00101FA9">
        <w:rPr>
          <w:rFonts w:ascii="Arial" w:eastAsia="Times New Roman" w:hAnsi="Arial" w:cs="Arial"/>
          <w:color w:val="050505"/>
          <w:sz w:val="23"/>
          <w:szCs w:val="23"/>
          <w:u w:val="single"/>
          <w:lang w:eastAsia="es-AR"/>
        </w:rPr>
        <w:t>CARACTERÍSTICAS:</w:t>
      </w:r>
      <w:r w:rsidRPr="00101FA9">
        <w:rPr>
          <w:rFonts w:ascii="Arial" w:eastAsia="Times New Roman" w:hAnsi="Arial" w:cs="Arial"/>
          <w:color w:val="050505"/>
          <w:sz w:val="23"/>
          <w:szCs w:val="23"/>
          <w:lang w:eastAsia="es-AR"/>
        </w:rPr>
        <w:t xml:space="preserve"> </w:t>
      </w:r>
      <w:r>
        <w:rPr>
          <w:rFonts w:ascii="Arial" w:eastAsia="Times New Roman" w:hAnsi="Arial" w:cs="Arial"/>
          <w:color w:val="050505"/>
          <w:sz w:val="23"/>
          <w:szCs w:val="23"/>
          <w:lang w:eastAsia="es-AR"/>
        </w:rPr>
        <w:t>t</w:t>
      </w:r>
      <w:r w:rsidRPr="00101FA9">
        <w:rPr>
          <w:rFonts w:ascii="Arial" w:eastAsia="Times New Roman" w:hAnsi="Arial" w:cs="Arial"/>
          <w:color w:val="050505"/>
          <w:sz w:val="23"/>
          <w:szCs w:val="23"/>
          <w:lang w:eastAsia="es-AR"/>
        </w:rPr>
        <w:t>iene el fin de enriquecer su formación académica, profesional e integral, así como promover la internacionalización de la educación superior y fortalecer los lazos de cooperación entre Colombia, México y Argentina.</w:t>
      </w:r>
    </w:p>
    <w:p w:rsidR="00101FA9" w:rsidRDefault="00101FA9" w:rsidP="00101FA9">
      <w:pPr>
        <w:pStyle w:val="Prrafodelista"/>
        <w:shd w:val="clear" w:color="auto" w:fill="FFFFFF"/>
        <w:spacing w:before="120" w:after="0" w:line="240" w:lineRule="auto"/>
        <w:rPr>
          <w:rFonts w:ascii="Arial" w:eastAsia="Times New Roman" w:hAnsi="Arial" w:cs="Arial"/>
          <w:color w:val="050505"/>
          <w:sz w:val="23"/>
          <w:szCs w:val="23"/>
          <w:lang w:eastAsia="es-AR"/>
        </w:rPr>
      </w:pPr>
      <w:r w:rsidRPr="00844441">
        <w:rPr>
          <w:rFonts w:ascii="Arial" w:eastAsia="Times New Roman" w:hAnsi="Arial" w:cs="Arial"/>
          <w:color w:val="050505"/>
          <w:sz w:val="23"/>
          <w:szCs w:val="23"/>
          <w:u w:val="single"/>
          <w:lang w:eastAsia="es-AR"/>
        </w:rPr>
        <w:t>DESTINATARIOS:</w:t>
      </w:r>
      <w:r w:rsidRPr="00844441">
        <w:rPr>
          <w:rFonts w:ascii="Arial" w:eastAsia="Times New Roman" w:hAnsi="Arial" w:cs="Arial"/>
          <w:color w:val="050505"/>
          <w:sz w:val="23"/>
          <w:szCs w:val="23"/>
          <w:lang w:eastAsia="es-AR"/>
        </w:rPr>
        <w:t xml:space="preserve"> </w:t>
      </w:r>
      <w:r w:rsidRPr="00101FA9">
        <w:rPr>
          <w:rFonts w:ascii="Arial" w:eastAsia="Times New Roman" w:hAnsi="Arial" w:cs="Arial"/>
          <w:color w:val="050505"/>
          <w:sz w:val="23"/>
          <w:szCs w:val="23"/>
          <w:lang w:eastAsia="es-AR"/>
        </w:rPr>
        <w:t>Los destinatarios son los docentes (tanto profesores como auxiliares) de la UNC. Los seleccionados realizan una movilidad con financiamiento para promover acciones de cooperación interinstitucional y el intercambio de docentes.</w:t>
      </w:r>
    </w:p>
    <w:p w:rsidR="00101FA9" w:rsidRDefault="00101FA9" w:rsidP="00101FA9">
      <w:pPr>
        <w:pStyle w:val="Prrafodelista"/>
        <w:shd w:val="clear" w:color="auto" w:fill="FFFFFF"/>
        <w:spacing w:before="120" w:after="0" w:line="240" w:lineRule="auto"/>
        <w:rPr>
          <w:rFonts w:ascii="Arial" w:eastAsia="Times New Roman" w:hAnsi="Arial" w:cs="Arial"/>
          <w:color w:val="050505"/>
          <w:sz w:val="23"/>
          <w:szCs w:val="23"/>
          <w:lang w:eastAsia="es-AR"/>
        </w:rPr>
      </w:pPr>
      <w:r w:rsidRPr="00844441">
        <w:rPr>
          <w:rFonts w:ascii="Arial" w:eastAsia="Times New Roman" w:hAnsi="Arial" w:cs="Arial"/>
          <w:color w:val="050505"/>
          <w:sz w:val="23"/>
          <w:szCs w:val="23"/>
          <w:u w:val="single"/>
          <w:lang w:eastAsia="es-AR"/>
        </w:rPr>
        <w:t>BENEFICIOS</w:t>
      </w:r>
      <w:r w:rsidRPr="00844441">
        <w:rPr>
          <w:rFonts w:ascii="Arial" w:eastAsia="Times New Roman" w:hAnsi="Arial" w:cs="Arial"/>
          <w:color w:val="050505"/>
          <w:sz w:val="23"/>
          <w:szCs w:val="23"/>
          <w:lang w:eastAsia="es-AR"/>
        </w:rPr>
        <w:t xml:space="preserve">: </w:t>
      </w:r>
      <w:r w:rsidRPr="00101FA9">
        <w:rPr>
          <w:rFonts w:ascii="Arial" w:eastAsia="Times New Roman" w:hAnsi="Arial" w:cs="Arial"/>
          <w:color w:val="050505"/>
          <w:sz w:val="23"/>
          <w:szCs w:val="23"/>
          <w:lang w:eastAsia="es-AR"/>
        </w:rPr>
        <w:t>La persona seleccionada contará con financiación de alojamiento y manutención por parte de la universidad de destino. La UNC proporcionará una ayuda económica para el traslado de acuerdo a las condiciones de las bases del programa. La persona seleccionada gozará de licencia o comisión de servicio con goce de sueldo.</w:t>
      </w:r>
    </w:p>
    <w:p w:rsidR="00101FA9" w:rsidRPr="00844441" w:rsidRDefault="00101FA9" w:rsidP="00101FA9">
      <w:pPr>
        <w:pStyle w:val="Prrafodelista"/>
        <w:shd w:val="clear" w:color="auto" w:fill="FFFFFF"/>
        <w:spacing w:before="120" w:after="0" w:line="240" w:lineRule="auto"/>
        <w:rPr>
          <w:rFonts w:ascii="Arial" w:eastAsia="Times New Roman" w:hAnsi="Arial" w:cs="Arial"/>
          <w:color w:val="050505"/>
          <w:sz w:val="23"/>
          <w:szCs w:val="23"/>
          <w:lang w:eastAsia="es-AR"/>
        </w:rPr>
      </w:pPr>
      <w:r w:rsidRPr="00844441">
        <w:rPr>
          <w:rFonts w:ascii="Arial" w:eastAsia="Times New Roman" w:hAnsi="Arial" w:cs="Arial"/>
          <w:color w:val="050505"/>
          <w:sz w:val="23"/>
          <w:szCs w:val="23"/>
          <w:u w:val="single"/>
          <w:lang w:eastAsia="es-AR"/>
        </w:rPr>
        <w:t>DURACIÓN:</w:t>
      </w:r>
      <w:r>
        <w:rPr>
          <w:rFonts w:ascii="Arial" w:eastAsia="Times New Roman" w:hAnsi="Arial" w:cs="Arial"/>
          <w:color w:val="050505"/>
          <w:sz w:val="23"/>
          <w:szCs w:val="23"/>
          <w:lang w:eastAsia="es-AR"/>
        </w:rPr>
        <w:t xml:space="preserve"> </w:t>
      </w:r>
      <w:r w:rsidRPr="00101FA9">
        <w:rPr>
          <w:rFonts w:ascii="Arial" w:eastAsia="Times New Roman" w:hAnsi="Arial" w:cs="Arial"/>
          <w:color w:val="050505"/>
          <w:sz w:val="23"/>
          <w:szCs w:val="23"/>
          <w:lang w:eastAsia="es-AR"/>
        </w:rPr>
        <w:t xml:space="preserve">tendrá una duración que no debe exceder dos semanas. </w:t>
      </w:r>
      <w:r w:rsidRPr="00844441">
        <w:rPr>
          <w:rFonts w:ascii="Arial" w:eastAsia="Times New Roman" w:hAnsi="Arial" w:cs="Arial"/>
          <w:color w:val="050505"/>
          <w:sz w:val="23"/>
          <w:szCs w:val="23"/>
          <w:u w:val="single"/>
          <w:lang w:eastAsia="es-AR"/>
        </w:rPr>
        <w:t>DESTINOS:</w:t>
      </w:r>
      <w:r w:rsidRPr="00844441">
        <w:rPr>
          <w:rFonts w:ascii="Arial" w:eastAsia="Times New Roman" w:hAnsi="Arial" w:cs="Arial"/>
          <w:color w:val="050505"/>
          <w:sz w:val="23"/>
          <w:szCs w:val="23"/>
          <w:lang w:eastAsia="es-AR"/>
        </w:rPr>
        <w:t xml:space="preserve"> </w:t>
      </w:r>
      <w:r>
        <w:rPr>
          <w:rFonts w:ascii="Arial" w:eastAsia="Times New Roman" w:hAnsi="Arial" w:cs="Arial"/>
          <w:color w:val="050505"/>
          <w:sz w:val="23"/>
          <w:szCs w:val="23"/>
          <w:lang w:eastAsia="es-AR"/>
        </w:rPr>
        <w:t>Colombia y México</w:t>
      </w:r>
      <w:r w:rsidRPr="00844441">
        <w:rPr>
          <w:rFonts w:ascii="Arial" w:eastAsia="Times New Roman" w:hAnsi="Arial" w:cs="Arial"/>
          <w:color w:val="050505"/>
          <w:sz w:val="23"/>
          <w:szCs w:val="23"/>
          <w:lang w:eastAsia="es-AR"/>
        </w:rPr>
        <w:t>.</w:t>
      </w:r>
    </w:p>
    <w:p w:rsidR="00401964" w:rsidRDefault="00401964" w:rsidP="00401964">
      <w:pPr>
        <w:pStyle w:val="Prrafodelista"/>
        <w:rPr>
          <w:rFonts w:ascii="Arial" w:hAnsi="Arial" w:cs="Arial"/>
          <w:sz w:val="24"/>
          <w:szCs w:val="24"/>
        </w:rPr>
      </w:pPr>
    </w:p>
    <w:p w:rsidR="00133ED2" w:rsidRPr="00EE608B" w:rsidRDefault="00133ED2" w:rsidP="00133ED2">
      <w:pPr>
        <w:pStyle w:val="Prrafodelista"/>
        <w:numPr>
          <w:ilvl w:val="0"/>
          <w:numId w:val="1"/>
        </w:numPr>
        <w:rPr>
          <w:rFonts w:ascii="Arial" w:hAnsi="Arial" w:cs="Arial"/>
          <w:b/>
          <w:sz w:val="24"/>
          <w:szCs w:val="24"/>
        </w:rPr>
      </w:pPr>
      <w:r w:rsidRPr="00EE608B">
        <w:rPr>
          <w:rFonts w:ascii="Arial" w:hAnsi="Arial" w:cs="Arial"/>
          <w:b/>
          <w:sz w:val="24"/>
          <w:szCs w:val="24"/>
        </w:rPr>
        <w:t>Programa PILA Estudiantil</w:t>
      </w:r>
    </w:p>
    <w:p w:rsidR="00133ED2" w:rsidRPr="00EE608B" w:rsidRDefault="00133ED2" w:rsidP="00133ED2">
      <w:pPr>
        <w:shd w:val="clear" w:color="auto" w:fill="FFFFFF"/>
        <w:spacing w:before="120" w:after="0" w:line="240" w:lineRule="auto"/>
        <w:ind w:left="360"/>
        <w:rPr>
          <w:rFonts w:ascii="Arial" w:eastAsia="Times New Roman" w:hAnsi="Arial" w:cs="Arial"/>
          <w:color w:val="050505"/>
          <w:sz w:val="23"/>
          <w:szCs w:val="23"/>
          <w:lang w:eastAsia="es-AR"/>
        </w:rPr>
      </w:pPr>
      <w:r>
        <w:rPr>
          <w:rFonts w:ascii="Arial" w:eastAsia="Times New Roman" w:hAnsi="Arial" w:cs="Arial"/>
          <w:color w:val="050505"/>
          <w:sz w:val="23"/>
          <w:szCs w:val="23"/>
          <w:lang w:eastAsia="es-AR"/>
        </w:rPr>
        <w:t xml:space="preserve">      </w:t>
      </w:r>
      <w:r w:rsidRPr="00EE608B">
        <w:rPr>
          <w:rFonts w:ascii="Arial" w:eastAsia="Times New Roman" w:hAnsi="Arial" w:cs="Arial"/>
          <w:color w:val="050505"/>
          <w:sz w:val="23"/>
          <w:szCs w:val="23"/>
          <w:lang w:eastAsia="es-AR"/>
        </w:rPr>
        <w:t>FECHA LÍMITE DE POSTULACIÓN: 10 de OCTUBRE de 2023</w:t>
      </w:r>
    </w:p>
    <w:p w:rsidR="00133ED2" w:rsidRPr="00EE608B" w:rsidRDefault="00133ED2" w:rsidP="00133ED2">
      <w:pPr>
        <w:pStyle w:val="Prrafodelista"/>
        <w:shd w:val="clear" w:color="auto" w:fill="FFFFFF"/>
        <w:spacing w:before="120" w:after="0" w:line="240" w:lineRule="auto"/>
        <w:rPr>
          <w:rFonts w:ascii="Arial" w:eastAsia="Times New Roman" w:hAnsi="Arial" w:cs="Arial"/>
          <w:color w:val="050505"/>
          <w:sz w:val="23"/>
          <w:szCs w:val="23"/>
          <w:lang w:eastAsia="es-AR"/>
        </w:rPr>
      </w:pPr>
      <w:r w:rsidRPr="00EE608B">
        <w:rPr>
          <w:rFonts w:ascii="Arial" w:eastAsia="Times New Roman" w:hAnsi="Arial" w:cs="Arial"/>
          <w:color w:val="050505"/>
          <w:sz w:val="23"/>
          <w:szCs w:val="23"/>
          <w:u w:val="single"/>
          <w:lang w:eastAsia="es-AR"/>
        </w:rPr>
        <w:lastRenderedPageBreak/>
        <w:t>CARACTERÍSTICAS:</w:t>
      </w:r>
      <w:r w:rsidRPr="00EE608B">
        <w:rPr>
          <w:rFonts w:ascii="Arial" w:eastAsia="Times New Roman" w:hAnsi="Arial" w:cs="Arial"/>
          <w:color w:val="050505"/>
          <w:sz w:val="23"/>
          <w:szCs w:val="23"/>
          <w:lang w:eastAsia="es-AR"/>
        </w:rPr>
        <w:t xml:space="preserve"> Tiene el fin de enriquecer su formación académica, profesional e integral, así como promover la internacionalización de la educación superior y fortalecer los lazos de cooperación.</w:t>
      </w:r>
    </w:p>
    <w:p w:rsidR="00133ED2" w:rsidRPr="00EE608B" w:rsidRDefault="00133ED2" w:rsidP="00133ED2">
      <w:pPr>
        <w:pStyle w:val="Prrafodelista"/>
        <w:shd w:val="clear" w:color="auto" w:fill="FFFFFF"/>
        <w:spacing w:before="120" w:after="0" w:line="240" w:lineRule="auto"/>
        <w:rPr>
          <w:rFonts w:ascii="Arial" w:eastAsia="Times New Roman" w:hAnsi="Arial" w:cs="Arial"/>
          <w:color w:val="050505"/>
          <w:sz w:val="23"/>
          <w:szCs w:val="23"/>
          <w:lang w:eastAsia="es-AR"/>
        </w:rPr>
      </w:pPr>
      <w:r w:rsidRPr="00EE608B">
        <w:rPr>
          <w:rFonts w:ascii="Arial" w:eastAsia="Times New Roman" w:hAnsi="Arial" w:cs="Arial"/>
          <w:color w:val="050505"/>
          <w:sz w:val="23"/>
          <w:szCs w:val="23"/>
          <w:lang w:eastAsia="es-AR"/>
        </w:rPr>
        <w:t>La universidad anfitriona financiará, durante el período de estadía, el alojamiento y manutención de los estudiantes que reciba.</w:t>
      </w:r>
    </w:p>
    <w:p w:rsidR="00133ED2" w:rsidRPr="00EE608B" w:rsidRDefault="00133ED2" w:rsidP="00133ED2">
      <w:pPr>
        <w:pStyle w:val="Prrafodelista"/>
        <w:shd w:val="clear" w:color="auto" w:fill="FFFFFF"/>
        <w:spacing w:before="120" w:after="0" w:line="240" w:lineRule="auto"/>
        <w:rPr>
          <w:rFonts w:ascii="Arial" w:eastAsia="Times New Roman" w:hAnsi="Arial" w:cs="Arial"/>
          <w:color w:val="050505"/>
          <w:sz w:val="23"/>
          <w:szCs w:val="23"/>
          <w:lang w:eastAsia="es-AR"/>
        </w:rPr>
      </w:pPr>
      <w:r w:rsidRPr="00EE608B">
        <w:rPr>
          <w:rFonts w:ascii="Arial" w:eastAsia="Times New Roman" w:hAnsi="Arial" w:cs="Arial"/>
          <w:color w:val="050505"/>
          <w:sz w:val="23"/>
          <w:szCs w:val="23"/>
          <w:lang w:eastAsia="es-AR"/>
        </w:rPr>
        <w:t>El estudiante afrontará gastos de pasajes aéreos, visa de estudiante, seguro de accidente, vida, salud y repatriación, gastos personales no contemplados en el programa.</w:t>
      </w:r>
    </w:p>
    <w:p w:rsidR="00133ED2" w:rsidRPr="00EE608B" w:rsidRDefault="00133ED2" w:rsidP="00133ED2">
      <w:pPr>
        <w:pStyle w:val="Prrafodelista"/>
        <w:shd w:val="clear" w:color="auto" w:fill="FFFFFF"/>
        <w:spacing w:before="120" w:after="0" w:line="240" w:lineRule="auto"/>
        <w:rPr>
          <w:rFonts w:ascii="Arial" w:eastAsia="Times New Roman" w:hAnsi="Arial" w:cs="Arial"/>
          <w:color w:val="050505"/>
          <w:sz w:val="23"/>
          <w:szCs w:val="23"/>
          <w:lang w:eastAsia="es-AR"/>
        </w:rPr>
      </w:pPr>
      <w:r w:rsidRPr="00EE608B">
        <w:rPr>
          <w:rFonts w:ascii="Arial" w:eastAsia="Times New Roman" w:hAnsi="Arial" w:cs="Arial"/>
          <w:color w:val="050505"/>
          <w:sz w:val="23"/>
          <w:szCs w:val="23"/>
          <w:u w:val="single"/>
          <w:lang w:eastAsia="es-AR"/>
        </w:rPr>
        <w:t>DESTINATARIOS:</w:t>
      </w:r>
      <w:r w:rsidRPr="00EE608B">
        <w:rPr>
          <w:rFonts w:ascii="Arial" w:eastAsia="Times New Roman" w:hAnsi="Arial" w:cs="Arial"/>
          <w:color w:val="050505"/>
          <w:sz w:val="23"/>
          <w:szCs w:val="23"/>
          <w:lang w:eastAsia="es-AR"/>
        </w:rPr>
        <w:t xml:space="preserve"> Estudiantes de grado.</w:t>
      </w:r>
    </w:p>
    <w:p w:rsidR="00133ED2" w:rsidRPr="00EE608B" w:rsidRDefault="00133ED2" w:rsidP="00133ED2">
      <w:pPr>
        <w:pStyle w:val="Prrafodelista"/>
        <w:shd w:val="clear" w:color="auto" w:fill="FFFFFF"/>
        <w:spacing w:before="120" w:after="0" w:line="240" w:lineRule="auto"/>
        <w:rPr>
          <w:rFonts w:ascii="Arial" w:eastAsia="Times New Roman" w:hAnsi="Arial" w:cs="Arial"/>
          <w:color w:val="050505"/>
          <w:sz w:val="23"/>
          <w:szCs w:val="23"/>
          <w:lang w:eastAsia="es-AR"/>
        </w:rPr>
      </w:pPr>
      <w:r w:rsidRPr="00EE608B">
        <w:rPr>
          <w:rFonts w:ascii="Arial" w:eastAsia="Times New Roman" w:hAnsi="Arial" w:cs="Arial"/>
          <w:color w:val="050505"/>
          <w:sz w:val="23"/>
          <w:szCs w:val="23"/>
          <w:u w:val="single"/>
          <w:lang w:eastAsia="es-AR"/>
        </w:rPr>
        <w:t>DESTINOS:</w:t>
      </w:r>
      <w:r w:rsidRPr="00EE608B">
        <w:rPr>
          <w:rFonts w:ascii="Arial" w:eastAsia="Times New Roman" w:hAnsi="Arial" w:cs="Arial"/>
          <w:color w:val="050505"/>
          <w:sz w:val="23"/>
          <w:szCs w:val="23"/>
          <w:lang w:eastAsia="es-AR"/>
        </w:rPr>
        <w:t xml:space="preserve"> </w:t>
      </w:r>
      <w:r w:rsidRPr="00EE608B">
        <w:rPr>
          <w:rFonts w:ascii="Arial" w:hAnsi="Arial" w:cs="Arial"/>
          <w:noProof/>
          <w:lang w:eastAsia="es-AR"/>
        </w:rPr>
        <w:t>Colombia, Chile y México.</w:t>
      </w:r>
    </w:p>
    <w:p w:rsidR="00133ED2" w:rsidRPr="00EE608B" w:rsidRDefault="00133ED2" w:rsidP="00133ED2">
      <w:pPr>
        <w:ind w:left="360"/>
        <w:rPr>
          <w:rFonts w:ascii="Arial" w:hAnsi="Arial" w:cs="Arial"/>
          <w:b/>
          <w:sz w:val="24"/>
          <w:szCs w:val="24"/>
        </w:rPr>
      </w:pPr>
    </w:p>
    <w:p w:rsidR="00101FA9" w:rsidRPr="00401964" w:rsidRDefault="00101FA9" w:rsidP="00401964">
      <w:pPr>
        <w:pStyle w:val="Prrafodelista"/>
        <w:rPr>
          <w:rFonts w:ascii="Arial" w:hAnsi="Arial" w:cs="Arial"/>
          <w:sz w:val="24"/>
          <w:szCs w:val="24"/>
        </w:rPr>
      </w:pPr>
    </w:p>
    <w:p w:rsidR="00133ED2" w:rsidRPr="00133ED2" w:rsidRDefault="00133ED2" w:rsidP="00133ED2">
      <w:pPr>
        <w:pStyle w:val="Prrafodelista"/>
        <w:rPr>
          <w:rFonts w:ascii="Arial" w:hAnsi="Arial" w:cs="Arial"/>
          <w:b/>
          <w:sz w:val="24"/>
          <w:szCs w:val="24"/>
        </w:rPr>
      </w:pPr>
      <w:r>
        <w:rPr>
          <w:rFonts w:ascii="Arial" w:hAnsi="Arial" w:cs="Arial"/>
          <w:b/>
          <w:noProof/>
          <w:sz w:val="24"/>
          <w:szCs w:val="24"/>
          <w:lang w:val="en-US"/>
        </w:rPr>
        <w:drawing>
          <wp:inline distT="0" distB="0" distL="0" distR="0">
            <wp:extent cx="5612130" cy="2244725"/>
            <wp:effectExtent l="0" t="0" r="762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da-web--PILA-GESTORES.png"/>
                    <pic:cNvPicPr/>
                  </pic:nvPicPr>
                  <pic:blipFill>
                    <a:blip r:embed="rId8">
                      <a:extLst>
                        <a:ext uri="{28A0092B-C50C-407E-A947-70E740481C1C}">
                          <a14:useLocalDpi xmlns:a14="http://schemas.microsoft.com/office/drawing/2010/main" val="0"/>
                        </a:ext>
                      </a:extLst>
                    </a:blip>
                    <a:stretch>
                      <a:fillRect/>
                    </a:stretch>
                  </pic:blipFill>
                  <pic:spPr>
                    <a:xfrm>
                      <a:off x="0" y="0"/>
                      <a:ext cx="5612130" cy="2244725"/>
                    </a:xfrm>
                    <a:prstGeom prst="rect">
                      <a:avLst/>
                    </a:prstGeom>
                  </pic:spPr>
                </pic:pic>
              </a:graphicData>
            </a:graphic>
          </wp:inline>
        </w:drawing>
      </w:r>
    </w:p>
    <w:p w:rsidR="00401964" w:rsidRDefault="00401964" w:rsidP="00401964">
      <w:pPr>
        <w:pStyle w:val="Prrafodelista"/>
        <w:numPr>
          <w:ilvl w:val="0"/>
          <w:numId w:val="1"/>
        </w:numPr>
        <w:rPr>
          <w:rFonts w:ascii="Arial" w:hAnsi="Arial" w:cs="Arial"/>
          <w:b/>
          <w:sz w:val="24"/>
          <w:szCs w:val="24"/>
        </w:rPr>
      </w:pPr>
      <w:r w:rsidRPr="00101FA9">
        <w:rPr>
          <w:rFonts w:ascii="Arial" w:hAnsi="Arial" w:cs="Arial"/>
          <w:b/>
          <w:sz w:val="24"/>
          <w:szCs w:val="24"/>
        </w:rPr>
        <w:t>Programa PILA Gestores</w:t>
      </w:r>
    </w:p>
    <w:p w:rsidR="00101FA9" w:rsidRPr="00A24C94" w:rsidRDefault="00101FA9" w:rsidP="00A24C94">
      <w:pPr>
        <w:shd w:val="clear" w:color="auto" w:fill="FFFFFF"/>
        <w:spacing w:before="120" w:after="0" w:line="240" w:lineRule="auto"/>
        <w:ind w:left="360"/>
        <w:rPr>
          <w:rFonts w:ascii="Arial" w:eastAsia="Times New Roman" w:hAnsi="Arial" w:cs="Arial"/>
          <w:color w:val="050505"/>
          <w:sz w:val="23"/>
          <w:szCs w:val="23"/>
          <w:lang w:eastAsia="es-AR"/>
        </w:rPr>
      </w:pPr>
      <w:r w:rsidRPr="00A24C94">
        <w:rPr>
          <w:rFonts w:ascii="Arial" w:eastAsia="Times New Roman" w:hAnsi="Arial" w:cs="Arial"/>
          <w:color w:val="050505"/>
          <w:sz w:val="23"/>
          <w:szCs w:val="23"/>
          <w:lang w:eastAsia="es-AR"/>
        </w:rPr>
        <w:t>FECHA LÍMITE DE POSTULACIÓN: 11 de OCTUBRE de 2023.</w:t>
      </w:r>
    </w:p>
    <w:p w:rsidR="00A24C94" w:rsidRPr="00A24C94" w:rsidRDefault="00101FA9" w:rsidP="00A24C94">
      <w:pPr>
        <w:pStyle w:val="Prrafodelista"/>
        <w:shd w:val="clear" w:color="auto" w:fill="FFFFFF"/>
        <w:spacing w:before="120" w:after="0" w:line="240" w:lineRule="auto"/>
        <w:rPr>
          <w:rFonts w:ascii="Arial" w:eastAsia="Times New Roman" w:hAnsi="Arial" w:cs="Arial"/>
          <w:color w:val="050505"/>
          <w:sz w:val="23"/>
          <w:szCs w:val="23"/>
          <w:lang w:eastAsia="es-AR"/>
        </w:rPr>
      </w:pPr>
      <w:r w:rsidRPr="00A24C94">
        <w:rPr>
          <w:rFonts w:ascii="Arial" w:eastAsia="Times New Roman" w:hAnsi="Arial" w:cs="Arial"/>
          <w:color w:val="050505"/>
          <w:sz w:val="23"/>
          <w:szCs w:val="23"/>
          <w:u w:val="single"/>
          <w:lang w:eastAsia="es-AR"/>
        </w:rPr>
        <w:t>CARACTERÍSTICAS:</w:t>
      </w:r>
      <w:r w:rsidRPr="00101FA9">
        <w:rPr>
          <w:rFonts w:ascii="Arial" w:eastAsia="Times New Roman" w:hAnsi="Arial" w:cs="Arial"/>
          <w:color w:val="050505"/>
          <w:sz w:val="23"/>
          <w:szCs w:val="23"/>
          <w:lang w:eastAsia="es-AR"/>
        </w:rPr>
        <w:t xml:space="preserve"> </w:t>
      </w:r>
      <w:r w:rsidR="00A24C94" w:rsidRPr="00A24C94">
        <w:rPr>
          <w:rFonts w:ascii="Arial" w:eastAsia="Times New Roman" w:hAnsi="Arial" w:cs="Arial"/>
          <w:color w:val="050505"/>
          <w:sz w:val="23"/>
          <w:szCs w:val="23"/>
          <w:lang w:eastAsia="es-AR"/>
        </w:rPr>
        <w:t>Tiene el fin de enriquecer su formación académica, profesional e integral, así como promover la internacionalización de la educación superior y fortalecer los lazos de cooperación entre Colombia, México y Argentina.</w:t>
      </w:r>
    </w:p>
    <w:p w:rsidR="00A24C94" w:rsidRDefault="00101FA9" w:rsidP="00A24C94">
      <w:pPr>
        <w:pStyle w:val="Prrafodelista"/>
        <w:shd w:val="clear" w:color="auto" w:fill="FFFFFF"/>
        <w:spacing w:before="120" w:after="0" w:line="240" w:lineRule="auto"/>
        <w:rPr>
          <w:rFonts w:ascii="Arial" w:eastAsia="Times New Roman" w:hAnsi="Arial" w:cs="Arial"/>
          <w:color w:val="050505"/>
          <w:sz w:val="23"/>
          <w:szCs w:val="23"/>
          <w:lang w:eastAsia="es-AR"/>
        </w:rPr>
      </w:pPr>
      <w:r w:rsidRPr="00A24C94">
        <w:rPr>
          <w:rFonts w:ascii="Arial" w:eastAsia="Times New Roman" w:hAnsi="Arial" w:cs="Arial"/>
          <w:color w:val="050505"/>
          <w:sz w:val="23"/>
          <w:szCs w:val="23"/>
          <w:u w:val="single"/>
          <w:lang w:eastAsia="es-AR"/>
        </w:rPr>
        <w:t>DESTINATARIOS:</w:t>
      </w:r>
      <w:r w:rsidRPr="00844441">
        <w:rPr>
          <w:rFonts w:ascii="Arial" w:eastAsia="Times New Roman" w:hAnsi="Arial" w:cs="Arial"/>
          <w:color w:val="050505"/>
          <w:sz w:val="23"/>
          <w:szCs w:val="23"/>
          <w:lang w:eastAsia="es-AR"/>
        </w:rPr>
        <w:t xml:space="preserve"> </w:t>
      </w:r>
      <w:r w:rsidR="00A24C94" w:rsidRPr="00A24C94">
        <w:rPr>
          <w:rFonts w:ascii="Arial" w:eastAsia="Times New Roman" w:hAnsi="Arial" w:cs="Arial"/>
          <w:color w:val="050505"/>
          <w:sz w:val="23"/>
          <w:szCs w:val="23"/>
          <w:lang w:eastAsia="es-AR"/>
        </w:rPr>
        <w:t>Personal no</w:t>
      </w:r>
      <w:r w:rsidR="00A24C94">
        <w:rPr>
          <w:rFonts w:ascii="Arial" w:eastAsia="Times New Roman" w:hAnsi="Arial" w:cs="Arial"/>
          <w:color w:val="050505"/>
          <w:sz w:val="23"/>
          <w:szCs w:val="23"/>
          <w:lang w:eastAsia="es-AR"/>
        </w:rPr>
        <w:t xml:space="preserve"> </w:t>
      </w:r>
      <w:r w:rsidR="00A24C94" w:rsidRPr="00A24C94">
        <w:rPr>
          <w:rFonts w:ascii="Arial" w:eastAsia="Times New Roman" w:hAnsi="Arial" w:cs="Arial"/>
          <w:color w:val="050505"/>
          <w:sz w:val="23"/>
          <w:szCs w:val="23"/>
          <w:lang w:eastAsia="es-AR"/>
        </w:rPr>
        <w:t>docente de la Universidad Nacional de Córdoba (UNC).</w:t>
      </w:r>
    </w:p>
    <w:p w:rsidR="00A24C94" w:rsidRDefault="00101FA9" w:rsidP="00A24C94">
      <w:pPr>
        <w:pStyle w:val="Prrafodelista"/>
        <w:shd w:val="clear" w:color="auto" w:fill="FFFFFF"/>
        <w:spacing w:before="120" w:after="0" w:line="240" w:lineRule="auto"/>
        <w:rPr>
          <w:rFonts w:ascii="Arial" w:eastAsia="Times New Roman" w:hAnsi="Arial" w:cs="Arial"/>
          <w:color w:val="050505"/>
          <w:sz w:val="23"/>
          <w:szCs w:val="23"/>
          <w:lang w:eastAsia="es-AR"/>
        </w:rPr>
      </w:pPr>
      <w:r w:rsidRPr="00A24C94">
        <w:rPr>
          <w:rFonts w:ascii="Arial" w:eastAsia="Times New Roman" w:hAnsi="Arial" w:cs="Arial"/>
          <w:color w:val="050505"/>
          <w:sz w:val="23"/>
          <w:szCs w:val="23"/>
          <w:u w:val="single"/>
          <w:lang w:eastAsia="es-AR"/>
        </w:rPr>
        <w:t>BENEFICIOS:</w:t>
      </w:r>
      <w:r w:rsidRPr="00844441">
        <w:rPr>
          <w:rFonts w:ascii="Arial" w:eastAsia="Times New Roman" w:hAnsi="Arial" w:cs="Arial"/>
          <w:color w:val="050505"/>
          <w:sz w:val="23"/>
          <w:szCs w:val="23"/>
          <w:lang w:eastAsia="es-AR"/>
        </w:rPr>
        <w:t xml:space="preserve"> </w:t>
      </w:r>
      <w:r w:rsidR="00A24C94" w:rsidRPr="00A24C94">
        <w:rPr>
          <w:rFonts w:ascii="Arial" w:eastAsia="Times New Roman" w:hAnsi="Arial" w:cs="Arial"/>
          <w:color w:val="050505"/>
          <w:sz w:val="23"/>
          <w:szCs w:val="23"/>
          <w:lang w:eastAsia="es-AR"/>
        </w:rPr>
        <w:t>La persona seleccionada contará con financiación de alojamiento y manutención por parte de la universidad de destino. La UNC proporcionará una ayuda económica para el traslado de acuerdo a las condiciones de las bases del programa. La persona seleccionada gozará de licencia o comisión de servicio con goce de sueldo.</w:t>
      </w:r>
    </w:p>
    <w:p w:rsidR="00A24C94" w:rsidRDefault="00101FA9" w:rsidP="00A24C94">
      <w:pPr>
        <w:pStyle w:val="Prrafodelista"/>
        <w:shd w:val="clear" w:color="auto" w:fill="FFFFFF"/>
        <w:spacing w:before="120" w:after="0" w:line="240" w:lineRule="auto"/>
        <w:rPr>
          <w:rFonts w:ascii="Arial" w:eastAsia="Times New Roman" w:hAnsi="Arial" w:cs="Arial"/>
          <w:color w:val="050505"/>
          <w:sz w:val="23"/>
          <w:szCs w:val="23"/>
          <w:lang w:eastAsia="es-AR"/>
        </w:rPr>
      </w:pPr>
      <w:r w:rsidRPr="00A24C94">
        <w:rPr>
          <w:rFonts w:ascii="Arial" w:eastAsia="Times New Roman" w:hAnsi="Arial" w:cs="Arial"/>
          <w:color w:val="050505"/>
          <w:sz w:val="23"/>
          <w:szCs w:val="23"/>
          <w:u w:val="single"/>
          <w:lang w:eastAsia="es-AR"/>
        </w:rPr>
        <w:t>DURACIÓN:</w:t>
      </w:r>
      <w:r>
        <w:rPr>
          <w:rFonts w:ascii="Arial" w:eastAsia="Times New Roman" w:hAnsi="Arial" w:cs="Arial"/>
          <w:color w:val="050505"/>
          <w:sz w:val="23"/>
          <w:szCs w:val="23"/>
          <w:lang w:eastAsia="es-AR"/>
        </w:rPr>
        <w:t xml:space="preserve"> </w:t>
      </w:r>
      <w:r w:rsidR="00A24C94" w:rsidRPr="00A24C94">
        <w:rPr>
          <w:rFonts w:ascii="Arial" w:eastAsia="Times New Roman" w:hAnsi="Arial" w:cs="Arial"/>
          <w:color w:val="050505"/>
          <w:sz w:val="23"/>
          <w:szCs w:val="23"/>
          <w:lang w:eastAsia="es-AR"/>
        </w:rPr>
        <w:t>La movilidad tendrá una duración que no debe exceder una semana.</w:t>
      </w:r>
    </w:p>
    <w:p w:rsidR="00101FA9" w:rsidRPr="00844441" w:rsidRDefault="00101FA9" w:rsidP="00A24C94">
      <w:pPr>
        <w:pStyle w:val="Prrafodelista"/>
        <w:shd w:val="clear" w:color="auto" w:fill="FFFFFF"/>
        <w:spacing w:before="120" w:after="0" w:line="240" w:lineRule="auto"/>
        <w:rPr>
          <w:rFonts w:ascii="Arial" w:eastAsia="Times New Roman" w:hAnsi="Arial" w:cs="Arial"/>
          <w:color w:val="050505"/>
          <w:sz w:val="23"/>
          <w:szCs w:val="23"/>
          <w:lang w:eastAsia="es-AR"/>
        </w:rPr>
      </w:pPr>
      <w:r w:rsidRPr="00A24C94">
        <w:rPr>
          <w:rFonts w:ascii="Arial" w:eastAsia="Times New Roman" w:hAnsi="Arial" w:cs="Arial"/>
          <w:color w:val="050505"/>
          <w:sz w:val="23"/>
          <w:szCs w:val="23"/>
          <w:u w:val="single"/>
          <w:lang w:eastAsia="es-AR"/>
        </w:rPr>
        <w:t>DESTINOS:</w:t>
      </w:r>
      <w:r w:rsidRPr="00844441">
        <w:rPr>
          <w:rFonts w:ascii="Arial" w:eastAsia="Times New Roman" w:hAnsi="Arial" w:cs="Arial"/>
          <w:color w:val="050505"/>
          <w:sz w:val="23"/>
          <w:szCs w:val="23"/>
          <w:lang w:eastAsia="es-AR"/>
        </w:rPr>
        <w:t xml:space="preserve"> </w:t>
      </w:r>
      <w:r>
        <w:rPr>
          <w:rFonts w:ascii="Arial" w:eastAsia="Times New Roman" w:hAnsi="Arial" w:cs="Arial"/>
          <w:color w:val="050505"/>
          <w:sz w:val="23"/>
          <w:szCs w:val="23"/>
          <w:lang w:eastAsia="es-AR"/>
        </w:rPr>
        <w:t>Colombia y México</w:t>
      </w:r>
      <w:r w:rsidRPr="00844441">
        <w:rPr>
          <w:rFonts w:ascii="Arial" w:eastAsia="Times New Roman" w:hAnsi="Arial" w:cs="Arial"/>
          <w:color w:val="050505"/>
          <w:sz w:val="23"/>
          <w:szCs w:val="23"/>
          <w:lang w:eastAsia="es-AR"/>
        </w:rPr>
        <w:t>.</w:t>
      </w:r>
    </w:p>
    <w:p w:rsidR="00101FA9" w:rsidRDefault="00101FA9" w:rsidP="00A24C94">
      <w:pPr>
        <w:pStyle w:val="Prrafodelista"/>
        <w:rPr>
          <w:rFonts w:ascii="Arial" w:hAnsi="Arial" w:cs="Arial"/>
          <w:b/>
          <w:sz w:val="24"/>
          <w:szCs w:val="24"/>
        </w:rPr>
      </w:pPr>
    </w:p>
    <w:p w:rsidR="00133ED2" w:rsidRPr="00101FA9" w:rsidRDefault="00133ED2" w:rsidP="00A24C94">
      <w:pPr>
        <w:pStyle w:val="Prrafodelista"/>
        <w:rPr>
          <w:rFonts w:ascii="Arial" w:hAnsi="Arial" w:cs="Arial"/>
          <w:b/>
          <w:sz w:val="24"/>
          <w:szCs w:val="24"/>
        </w:rPr>
      </w:pPr>
      <w:r>
        <w:rPr>
          <w:rFonts w:ascii="Arial" w:hAnsi="Arial" w:cs="Arial"/>
          <w:b/>
          <w:noProof/>
          <w:sz w:val="24"/>
          <w:szCs w:val="24"/>
          <w:lang w:val="en-US"/>
        </w:rPr>
        <w:lastRenderedPageBreak/>
        <w:drawing>
          <wp:inline distT="0" distB="0" distL="0" distR="0">
            <wp:extent cx="5612130" cy="2244725"/>
            <wp:effectExtent l="0" t="0" r="762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rtada-web-Escala-Posgrado.png"/>
                    <pic:cNvPicPr/>
                  </pic:nvPicPr>
                  <pic:blipFill>
                    <a:blip r:embed="rId9">
                      <a:extLst>
                        <a:ext uri="{28A0092B-C50C-407E-A947-70E740481C1C}">
                          <a14:useLocalDpi xmlns:a14="http://schemas.microsoft.com/office/drawing/2010/main" val="0"/>
                        </a:ext>
                      </a:extLst>
                    </a:blip>
                    <a:stretch>
                      <a:fillRect/>
                    </a:stretch>
                  </pic:blipFill>
                  <pic:spPr>
                    <a:xfrm>
                      <a:off x="0" y="0"/>
                      <a:ext cx="5612130" cy="2244725"/>
                    </a:xfrm>
                    <a:prstGeom prst="rect">
                      <a:avLst/>
                    </a:prstGeom>
                  </pic:spPr>
                </pic:pic>
              </a:graphicData>
            </a:graphic>
          </wp:inline>
        </w:drawing>
      </w:r>
    </w:p>
    <w:p w:rsidR="00401964" w:rsidRPr="00401964" w:rsidRDefault="00401964" w:rsidP="00401964">
      <w:pPr>
        <w:pStyle w:val="Prrafodelista"/>
        <w:rPr>
          <w:rFonts w:ascii="Arial" w:hAnsi="Arial" w:cs="Arial"/>
          <w:sz w:val="24"/>
          <w:szCs w:val="24"/>
        </w:rPr>
      </w:pPr>
    </w:p>
    <w:p w:rsidR="00401964" w:rsidRPr="00401964" w:rsidRDefault="00401964" w:rsidP="00401964">
      <w:pPr>
        <w:pStyle w:val="Prrafodelista"/>
        <w:numPr>
          <w:ilvl w:val="0"/>
          <w:numId w:val="1"/>
        </w:numPr>
        <w:rPr>
          <w:rFonts w:ascii="Arial" w:hAnsi="Arial" w:cs="Arial"/>
          <w:b/>
          <w:sz w:val="24"/>
          <w:szCs w:val="24"/>
        </w:rPr>
      </w:pPr>
      <w:r w:rsidRPr="00401964">
        <w:rPr>
          <w:rFonts w:ascii="Arial" w:hAnsi="Arial" w:cs="Arial"/>
          <w:b/>
          <w:sz w:val="24"/>
          <w:szCs w:val="24"/>
        </w:rPr>
        <w:t>Programa Escala de Estudiantes de Posgrado (AUGM) - Convocatoria Anual</w:t>
      </w:r>
    </w:p>
    <w:p w:rsidR="00401964" w:rsidRPr="00EE608B" w:rsidRDefault="00401964" w:rsidP="00401964">
      <w:pPr>
        <w:shd w:val="clear" w:color="auto" w:fill="FFFFFF"/>
        <w:spacing w:before="120" w:after="0" w:line="240" w:lineRule="auto"/>
        <w:ind w:left="360"/>
        <w:rPr>
          <w:rFonts w:ascii="Arial" w:eastAsia="Times New Roman" w:hAnsi="Arial" w:cs="Arial"/>
          <w:color w:val="050505"/>
          <w:sz w:val="23"/>
          <w:szCs w:val="23"/>
          <w:lang w:eastAsia="es-AR"/>
        </w:rPr>
      </w:pPr>
      <w:r w:rsidRPr="00EE608B">
        <w:rPr>
          <w:rFonts w:ascii="Arial" w:eastAsia="Times New Roman" w:hAnsi="Arial" w:cs="Arial"/>
          <w:color w:val="050505"/>
          <w:sz w:val="23"/>
          <w:szCs w:val="23"/>
          <w:lang w:eastAsia="es-AR"/>
        </w:rPr>
        <w:t xml:space="preserve">FECHA LÍMITE DE POSTULACIÓN: lunes 2 </w:t>
      </w:r>
      <w:r w:rsidR="00EE608B" w:rsidRPr="00EE608B">
        <w:rPr>
          <w:rFonts w:ascii="Arial" w:eastAsia="Times New Roman" w:hAnsi="Arial" w:cs="Arial"/>
          <w:color w:val="050505"/>
          <w:sz w:val="23"/>
          <w:szCs w:val="23"/>
          <w:lang w:eastAsia="es-AR"/>
        </w:rPr>
        <w:t>de OCTUBRE</w:t>
      </w:r>
      <w:r w:rsidRPr="00EE608B">
        <w:rPr>
          <w:rFonts w:ascii="Arial" w:eastAsia="Times New Roman" w:hAnsi="Arial" w:cs="Arial"/>
          <w:color w:val="050505"/>
          <w:sz w:val="23"/>
          <w:szCs w:val="23"/>
          <w:lang w:eastAsia="es-AR"/>
        </w:rPr>
        <w:t xml:space="preserve"> de 2023 a las 10 </w:t>
      </w:r>
      <w:proofErr w:type="spellStart"/>
      <w:r w:rsidRPr="00EE608B">
        <w:rPr>
          <w:rFonts w:ascii="Arial" w:eastAsia="Times New Roman" w:hAnsi="Arial" w:cs="Arial"/>
          <w:color w:val="050505"/>
          <w:sz w:val="23"/>
          <w:szCs w:val="23"/>
          <w:lang w:eastAsia="es-AR"/>
        </w:rPr>
        <w:t>hs</w:t>
      </w:r>
      <w:proofErr w:type="spellEnd"/>
      <w:r w:rsidRPr="00EE608B">
        <w:rPr>
          <w:rFonts w:ascii="Arial" w:eastAsia="Times New Roman" w:hAnsi="Arial" w:cs="Arial"/>
          <w:color w:val="050505"/>
          <w:sz w:val="23"/>
          <w:szCs w:val="23"/>
          <w:lang w:eastAsia="es-AR"/>
        </w:rPr>
        <w:t>. (Única convocatoria anual).</w:t>
      </w:r>
    </w:p>
    <w:p w:rsidR="00401964" w:rsidRPr="00EE608B" w:rsidRDefault="00401964" w:rsidP="00401964">
      <w:pPr>
        <w:pStyle w:val="Prrafodelista"/>
        <w:shd w:val="clear" w:color="auto" w:fill="FFFFFF"/>
        <w:spacing w:before="120" w:after="0" w:line="240" w:lineRule="auto"/>
        <w:rPr>
          <w:rFonts w:ascii="Arial" w:eastAsia="Times New Roman" w:hAnsi="Arial" w:cs="Arial"/>
          <w:color w:val="050505"/>
          <w:sz w:val="23"/>
          <w:szCs w:val="23"/>
          <w:lang w:eastAsia="es-AR"/>
        </w:rPr>
      </w:pPr>
      <w:r w:rsidRPr="00EE608B">
        <w:rPr>
          <w:rFonts w:ascii="Arial" w:eastAsia="Times New Roman" w:hAnsi="Arial" w:cs="Arial"/>
          <w:color w:val="050505"/>
          <w:sz w:val="23"/>
          <w:szCs w:val="23"/>
          <w:u w:val="single"/>
          <w:lang w:eastAsia="es-AR"/>
        </w:rPr>
        <w:t>CARACTERÍSTICAS:</w:t>
      </w:r>
      <w:r w:rsidRPr="00EE608B">
        <w:rPr>
          <w:rFonts w:ascii="Arial" w:eastAsia="Times New Roman" w:hAnsi="Arial" w:cs="Arial"/>
          <w:color w:val="050505"/>
          <w:sz w:val="23"/>
          <w:szCs w:val="23"/>
          <w:lang w:eastAsia="es-AR"/>
        </w:rPr>
        <w:t xml:space="preserve"> El Programa ESCALA de Estudiantes de Posgrado posibilita el intercambio de estudiantes de maestría y doctorado y promueve la cooperación e integración entre las universidades que conforman la Asociación de Universidades Grupo Montevideo (AUGM).</w:t>
      </w:r>
    </w:p>
    <w:p w:rsidR="00401964" w:rsidRPr="00EE608B" w:rsidRDefault="00401964" w:rsidP="00401964">
      <w:pPr>
        <w:pStyle w:val="Prrafodelista"/>
        <w:shd w:val="clear" w:color="auto" w:fill="FFFFFF"/>
        <w:spacing w:before="120" w:after="0" w:line="240" w:lineRule="auto"/>
        <w:rPr>
          <w:rFonts w:ascii="Arial" w:eastAsia="Times New Roman" w:hAnsi="Arial" w:cs="Arial"/>
          <w:color w:val="050505"/>
          <w:sz w:val="23"/>
          <w:szCs w:val="23"/>
          <w:lang w:eastAsia="es-AR"/>
        </w:rPr>
      </w:pPr>
      <w:r w:rsidRPr="00EE608B">
        <w:rPr>
          <w:rFonts w:ascii="Arial" w:eastAsia="Times New Roman" w:hAnsi="Arial" w:cs="Arial"/>
          <w:color w:val="050505"/>
          <w:sz w:val="23"/>
          <w:szCs w:val="23"/>
          <w:u w:val="single"/>
          <w:lang w:eastAsia="es-AR"/>
        </w:rPr>
        <w:t>DESTINATARIOS:</w:t>
      </w:r>
      <w:r w:rsidRPr="00EE608B">
        <w:rPr>
          <w:rFonts w:ascii="Arial" w:eastAsia="Times New Roman" w:hAnsi="Arial" w:cs="Arial"/>
          <w:color w:val="050505"/>
          <w:sz w:val="23"/>
          <w:szCs w:val="23"/>
          <w:lang w:eastAsia="es-AR"/>
        </w:rPr>
        <w:t xml:space="preserve"> Estudiante regular de maestría o de doctorado en la UNC</w:t>
      </w:r>
    </w:p>
    <w:p w:rsidR="00401964" w:rsidRPr="00EE608B" w:rsidRDefault="00401964" w:rsidP="00401964">
      <w:pPr>
        <w:pStyle w:val="Prrafodelista"/>
        <w:shd w:val="clear" w:color="auto" w:fill="FFFFFF"/>
        <w:spacing w:before="120" w:after="0" w:line="240" w:lineRule="auto"/>
        <w:rPr>
          <w:rFonts w:ascii="Arial" w:eastAsia="Times New Roman" w:hAnsi="Arial" w:cs="Arial"/>
          <w:color w:val="050505"/>
          <w:sz w:val="23"/>
          <w:szCs w:val="23"/>
          <w:lang w:eastAsia="es-AR"/>
        </w:rPr>
      </w:pPr>
      <w:r w:rsidRPr="00EE608B">
        <w:rPr>
          <w:rFonts w:ascii="Arial" w:eastAsia="Times New Roman" w:hAnsi="Arial" w:cs="Arial"/>
          <w:color w:val="050505"/>
          <w:sz w:val="23"/>
          <w:szCs w:val="23"/>
          <w:lang w:eastAsia="es-AR"/>
        </w:rPr>
        <w:t xml:space="preserve">BENEFICIOS: La UNC financiará la compra </w:t>
      </w:r>
      <w:r w:rsidR="00844441" w:rsidRPr="00EE608B">
        <w:rPr>
          <w:rFonts w:ascii="Arial" w:eastAsia="Times New Roman" w:hAnsi="Arial" w:cs="Arial"/>
          <w:color w:val="050505"/>
          <w:sz w:val="23"/>
          <w:szCs w:val="23"/>
          <w:lang w:eastAsia="es-AR"/>
        </w:rPr>
        <w:t>de los pasajes</w:t>
      </w:r>
      <w:r w:rsidRPr="00EE608B">
        <w:rPr>
          <w:rFonts w:ascii="Arial" w:eastAsia="Times New Roman" w:hAnsi="Arial" w:cs="Arial"/>
          <w:color w:val="050505"/>
          <w:sz w:val="23"/>
          <w:szCs w:val="23"/>
          <w:lang w:eastAsia="es-AR"/>
        </w:rPr>
        <w:t xml:space="preserve"> y</w:t>
      </w:r>
      <w:r w:rsidR="00844441">
        <w:rPr>
          <w:rFonts w:ascii="Arial" w:eastAsia="Times New Roman" w:hAnsi="Arial" w:cs="Arial"/>
          <w:color w:val="050505"/>
          <w:sz w:val="23"/>
          <w:szCs w:val="23"/>
          <w:lang w:eastAsia="es-AR"/>
        </w:rPr>
        <w:t>,</w:t>
      </w:r>
      <w:r w:rsidRPr="00EE608B">
        <w:rPr>
          <w:rFonts w:ascii="Arial" w:eastAsia="Times New Roman" w:hAnsi="Arial" w:cs="Arial"/>
          <w:color w:val="050505"/>
          <w:sz w:val="23"/>
          <w:szCs w:val="23"/>
          <w:lang w:eastAsia="es-AR"/>
        </w:rPr>
        <w:t xml:space="preserve"> la universidad de destino</w:t>
      </w:r>
      <w:r w:rsidR="00844441">
        <w:rPr>
          <w:rFonts w:ascii="Arial" w:eastAsia="Times New Roman" w:hAnsi="Arial" w:cs="Arial"/>
          <w:color w:val="050505"/>
          <w:sz w:val="23"/>
          <w:szCs w:val="23"/>
          <w:lang w:eastAsia="es-AR"/>
        </w:rPr>
        <w:t>,</w:t>
      </w:r>
      <w:r w:rsidRPr="00EE608B">
        <w:rPr>
          <w:rFonts w:ascii="Arial" w:eastAsia="Times New Roman" w:hAnsi="Arial" w:cs="Arial"/>
          <w:color w:val="050505"/>
          <w:sz w:val="23"/>
          <w:szCs w:val="23"/>
          <w:lang w:eastAsia="es-AR"/>
        </w:rPr>
        <w:t xml:space="preserve"> el alojamiento y manutención.</w:t>
      </w:r>
    </w:p>
    <w:p w:rsidR="00401964" w:rsidRPr="00844441" w:rsidRDefault="00401964" w:rsidP="00844441">
      <w:pPr>
        <w:pStyle w:val="Prrafodelista"/>
        <w:shd w:val="clear" w:color="auto" w:fill="FFFFFF"/>
        <w:spacing w:before="120" w:after="0" w:line="240" w:lineRule="auto"/>
        <w:rPr>
          <w:rFonts w:ascii="Arial" w:eastAsia="Times New Roman" w:hAnsi="Arial" w:cs="Arial"/>
          <w:color w:val="050505"/>
          <w:sz w:val="23"/>
          <w:szCs w:val="23"/>
          <w:lang w:eastAsia="es-AR"/>
        </w:rPr>
      </w:pPr>
      <w:r w:rsidRPr="00EE608B">
        <w:rPr>
          <w:rFonts w:ascii="Arial" w:eastAsia="Times New Roman" w:hAnsi="Arial" w:cs="Arial"/>
          <w:color w:val="050505"/>
          <w:sz w:val="23"/>
          <w:szCs w:val="23"/>
          <w:u w:val="single"/>
          <w:lang w:eastAsia="es-AR"/>
        </w:rPr>
        <w:t>DESTINOS:</w:t>
      </w:r>
      <w:r w:rsidRPr="00EE608B">
        <w:rPr>
          <w:rFonts w:ascii="Arial" w:eastAsia="Times New Roman" w:hAnsi="Arial" w:cs="Arial"/>
          <w:color w:val="050505"/>
          <w:sz w:val="23"/>
          <w:szCs w:val="23"/>
          <w:lang w:eastAsia="es-AR"/>
        </w:rPr>
        <w:t xml:space="preserve"> Brasil, Chile, Paraguay y Uruguay</w:t>
      </w:r>
      <w:r w:rsidR="00844441">
        <w:rPr>
          <w:rFonts w:ascii="Arial" w:eastAsia="Times New Roman" w:hAnsi="Arial" w:cs="Arial"/>
          <w:color w:val="050505"/>
          <w:sz w:val="23"/>
          <w:szCs w:val="23"/>
          <w:lang w:eastAsia="es-AR"/>
        </w:rPr>
        <w:t>.</w:t>
      </w:r>
    </w:p>
    <w:p w:rsidR="00401964" w:rsidRDefault="00401964" w:rsidP="00401964">
      <w:pPr>
        <w:pStyle w:val="Prrafodelista"/>
        <w:rPr>
          <w:rFonts w:ascii="Arial" w:hAnsi="Arial" w:cs="Arial"/>
          <w:sz w:val="24"/>
          <w:szCs w:val="24"/>
        </w:rPr>
      </w:pPr>
    </w:p>
    <w:p w:rsidR="00133ED2" w:rsidRPr="00844441" w:rsidRDefault="00133ED2" w:rsidP="00133ED2">
      <w:pPr>
        <w:pStyle w:val="Prrafodelista"/>
        <w:numPr>
          <w:ilvl w:val="0"/>
          <w:numId w:val="1"/>
        </w:numPr>
        <w:rPr>
          <w:rFonts w:ascii="Arial" w:hAnsi="Arial" w:cs="Arial"/>
          <w:b/>
          <w:sz w:val="24"/>
          <w:szCs w:val="24"/>
        </w:rPr>
      </w:pPr>
      <w:r w:rsidRPr="00844441">
        <w:rPr>
          <w:rFonts w:ascii="Arial" w:hAnsi="Arial" w:cs="Arial"/>
          <w:b/>
          <w:sz w:val="24"/>
          <w:szCs w:val="24"/>
        </w:rPr>
        <w:t>Programa Escala Gestores y Administradores – AUGM</w:t>
      </w:r>
    </w:p>
    <w:p w:rsidR="00133ED2" w:rsidRPr="00844441" w:rsidRDefault="00133ED2" w:rsidP="00133ED2">
      <w:pPr>
        <w:shd w:val="clear" w:color="auto" w:fill="FFFFFF"/>
        <w:spacing w:before="120" w:after="0" w:line="240" w:lineRule="auto"/>
        <w:ind w:left="360"/>
        <w:rPr>
          <w:rFonts w:ascii="Arial" w:eastAsia="Times New Roman" w:hAnsi="Arial" w:cs="Arial"/>
          <w:color w:val="050505"/>
          <w:sz w:val="23"/>
          <w:szCs w:val="23"/>
          <w:lang w:eastAsia="es-AR"/>
        </w:rPr>
      </w:pPr>
      <w:r w:rsidRPr="00844441">
        <w:rPr>
          <w:rFonts w:ascii="Arial" w:eastAsia="Times New Roman" w:hAnsi="Arial" w:cs="Arial"/>
          <w:color w:val="050505"/>
          <w:sz w:val="23"/>
          <w:szCs w:val="23"/>
          <w:lang w:eastAsia="es-AR"/>
        </w:rPr>
        <w:t>FECHA LÍMITE DE POSTULACIÓN: 06 de OCTUBRE de 2023.</w:t>
      </w:r>
    </w:p>
    <w:p w:rsidR="00133ED2" w:rsidRPr="00844441" w:rsidRDefault="00133ED2" w:rsidP="00133ED2">
      <w:pPr>
        <w:pStyle w:val="Prrafodelista"/>
        <w:shd w:val="clear" w:color="auto" w:fill="FFFFFF"/>
        <w:spacing w:before="120" w:after="0" w:line="240" w:lineRule="auto"/>
        <w:rPr>
          <w:rFonts w:ascii="Arial" w:eastAsia="Times New Roman" w:hAnsi="Arial" w:cs="Arial"/>
          <w:color w:val="050505"/>
          <w:sz w:val="23"/>
          <w:szCs w:val="23"/>
          <w:lang w:eastAsia="es-AR"/>
        </w:rPr>
      </w:pPr>
      <w:r w:rsidRPr="00844441">
        <w:rPr>
          <w:rFonts w:ascii="Arial" w:eastAsia="Times New Roman" w:hAnsi="Arial" w:cs="Arial"/>
          <w:color w:val="050505"/>
          <w:sz w:val="23"/>
          <w:szCs w:val="23"/>
          <w:u w:val="single"/>
          <w:lang w:eastAsia="es-AR"/>
        </w:rPr>
        <w:t>CARACTERÍSTICAS:</w:t>
      </w:r>
      <w:r w:rsidRPr="00844441">
        <w:rPr>
          <w:rFonts w:ascii="Arial" w:eastAsia="Times New Roman" w:hAnsi="Arial" w:cs="Arial"/>
          <w:color w:val="050505"/>
          <w:sz w:val="23"/>
          <w:szCs w:val="23"/>
          <w:lang w:eastAsia="es-AR"/>
        </w:rPr>
        <w:t xml:space="preserve"> El programa promueve la cooperación y la integración de las Universidades que conforman la Asociación en el espacio regional, mediante la movilidad e intercambio de personal, gestores y administrativos entre las Universidades Miembro del Grupo, con el propósito de realizar una estancia de formación en el quehacer específico de su competencia en cualquier otra Universidad de AUGM con sede en un país distinto al de la Universidad de origen del beneficiario.</w:t>
      </w:r>
    </w:p>
    <w:p w:rsidR="00133ED2" w:rsidRPr="00844441" w:rsidRDefault="00133ED2" w:rsidP="00133ED2">
      <w:pPr>
        <w:pStyle w:val="Prrafodelista"/>
        <w:shd w:val="clear" w:color="auto" w:fill="FFFFFF"/>
        <w:spacing w:before="120" w:after="0" w:line="240" w:lineRule="auto"/>
        <w:rPr>
          <w:rFonts w:ascii="Arial" w:eastAsia="Times New Roman" w:hAnsi="Arial" w:cs="Arial"/>
          <w:color w:val="050505"/>
          <w:sz w:val="23"/>
          <w:szCs w:val="23"/>
          <w:lang w:eastAsia="es-AR"/>
        </w:rPr>
      </w:pPr>
      <w:r w:rsidRPr="00844441">
        <w:rPr>
          <w:rFonts w:ascii="Arial" w:eastAsia="Times New Roman" w:hAnsi="Arial" w:cs="Arial"/>
          <w:color w:val="050505"/>
          <w:sz w:val="23"/>
          <w:szCs w:val="23"/>
          <w:u w:val="single"/>
          <w:lang w:eastAsia="es-AR"/>
        </w:rPr>
        <w:t>DESTINATARIOS:</w:t>
      </w:r>
      <w:r w:rsidRPr="00844441">
        <w:rPr>
          <w:rFonts w:ascii="Arial" w:eastAsia="Times New Roman" w:hAnsi="Arial" w:cs="Arial"/>
          <w:color w:val="050505"/>
          <w:sz w:val="23"/>
          <w:szCs w:val="23"/>
          <w:lang w:eastAsia="es-AR"/>
        </w:rPr>
        <w:t xml:space="preserve"> Personal no docente de la Universidad Nacional de Córdoba (UNC).</w:t>
      </w:r>
    </w:p>
    <w:p w:rsidR="00133ED2" w:rsidRPr="00844441" w:rsidRDefault="00133ED2" w:rsidP="00133ED2">
      <w:pPr>
        <w:pStyle w:val="Prrafodelista"/>
        <w:shd w:val="clear" w:color="auto" w:fill="FFFFFF"/>
        <w:spacing w:before="120" w:after="0" w:line="240" w:lineRule="auto"/>
        <w:rPr>
          <w:rFonts w:ascii="Arial" w:eastAsia="Times New Roman" w:hAnsi="Arial" w:cs="Arial"/>
          <w:color w:val="050505"/>
          <w:sz w:val="23"/>
          <w:szCs w:val="23"/>
          <w:lang w:eastAsia="es-AR"/>
        </w:rPr>
      </w:pPr>
      <w:r w:rsidRPr="00844441">
        <w:rPr>
          <w:rFonts w:ascii="Arial" w:eastAsia="Times New Roman" w:hAnsi="Arial" w:cs="Arial"/>
          <w:color w:val="050505"/>
          <w:sz w:val="23"/>
          <w:szCs w:val="23"/>
          <w:u w:val="single"/>
          <w:lang w:eastAsia="es-AR"/>
        </w:rPr>
        <w:t>BENEFICIOS</w:t>
      </w:r>
      <w:r w:rsidRPr="00844441">
        <w:rPr>
          <w:rFonts w:ascii="Arial" w:eastAsia="Times New Roman" w:hAnsi="Arial" w:cs="Arial"/>
          <w:color w:val="050505"/>
          <w:sz w:val="23"/>
          <w:szCs w:val="23"/>
          <w:lang w:eastAsia="es-AR"/>
        </w:rPr>
        <w:t>: Los seleccionados realizarán una movilidad con financiamiento de pasajes (por parte de la universidad de origen) y alojamiento y manutención (por parte de la universidad de destino).</w:t>
      </w:r>
    </w:p>
    <w:p w:rsidR="00133ED2" w:rsidRPr="00844441" w:rsidRDefault="00133ED2" w:rsidP="00133ED2">
      <w:pPr>
        <w:pStyle w:val="Prrafodelista"/>
        <w:shd w:val="clear" w:color="auto" w:fill="FFFFFF"/>
        <w:spacing w:before="120" w:after="0" w:line="240" w:lineRule="auto"/>
        <w:rPr>
          <w:rFonts w:ascii="Arial" w:eastAsia="Times New Roman" w:hAnsi="Arial" w:cs="Arial"/>
          <w:color w:val="050505"/>
          <w:sz w:val="23"/>
          <w:szCs w:val="23"/>
          <w:lang w:eastAsia="es-AR"/>
        </w:rPr>
      </w:pPr>
      <w:r w:rsidRPr="00844441">
        <w:rPr>
          <w:rFonts w:ascii="Arial" w:eastAsia="Times New Roman" w:hAnsi="Arial" w:cs="Arial"/>
          <w:color w:val="050505"/>
          <w:sz w:val="23"/>
          <w:szCs w:val="23"/>
          <w:u w:val="single"/>
          <w:lang w:eastAsia="es-AR"/>
        </w:rPr>
        <w:t>DURACIÓN:</w:t>
      </w:r>
      <w:r w:rsidRPr="00844441">
        <w:rPr>
          <w:rFonts w:ascii="Arial" w:eastAsia="Times New Roman" w:hAnsi="Arial" w:cs="Arial"/>
          <w:color w:val="050505"/>
          <w:sz w:val="23"/>
          <w:szCs w:val="23"/>
          <w:lang w:eastAsia="es-AR"/>
        </w:rPr>
        <w:t xml:space="preserve"> Una o dos semanas. Período de realización de las movilidades: marzo a diciembre de 2024.</w:t>
      </w:r>
    </w:p>
    <w:p w:rsidR="00133ED2" w:rsidRDefault="00133ED2" w:rsidP="00133ED2">
      <w:pPr>
        <w:pStyle w:val="Prrafodelista"/>
        <w:shd w:val="clear" w:color="auto" w:fill="FFFFFF"/>
        <w:spacing w:before="120" w:after="0" w:line="240" w:lineRule="auto"/>
        <w:rPr>
          <w:rFonts w:ascii="Arial" w:eastAsia="Times New Roman" w:hAnsi="Arial" w:cs="Arial"/>
          <w:color w:val="050505"/>
          <w:sz w:val="23"/>
          <w:szCs w:val="23"/>
          <w:lang w:eastAsia="es-AR"/>
        </w:rPr>
      </w:pPr>
      <w:r w:rsidRPr="00844441">
        <w:rPr>
          <w:rFonts w:ascii="Arial" w:eastAsia="Times New Roman" w:hAnsi="Arial" w:cs="Arial"/>
          <w:color w:val="050505"/>
          <w:sz w:val="23"/>
          <w:szCs w:val="23"/>
          <w:u w:val="single"/>
          <w:lang w:eastAsia="es-AR"/>
        </w:rPr>
        <w:t>DESTINOS:</w:t>
      </w:r>
      <w:r w:rsidRPr="00844441">
        <w:rPr>
          <w:rFonts w:ascii="Arial" w:eastAsia="Times New Roman" w:hAnsi="Arial" w:cs="Arial"/>
          <w:color w:val="050505"/>
          <w:sz w:val="23"/>
          <w:szCs w:val="23"/>
          <w:lang w:eastAsia="es-AR"/>
        </w:rPr>
        <w:t xml:space="preserve"> Brasil, Chile, Uruguay, Paraguay y Bolivia.</w:t>
      </w:r>
    </w:p>
    <w:p w:rsidR="00133ED2" w:rsidRPr="00950723" w:rsidRDefault="00133ED2" w:rsidP="00133ED2">
      <w:pPr>
        <w:pStyle w:val="Prrafodelista"/>
        <w:shd w:val="clear" w:color="auto" w:fill="FFFFFF"/>
        <w:spacing w:before="120" w:after="0" w:line="240" w:lineRule="auto"/>
        <w:rPr>
          <w:rFonts w:ascii="Arial" w:eastAsia="Times New Roman" w:hAnsi="Arial" w:cs="Arial"/>
          <w:color w:val="050505"/>
          <w:sz w:val="23"/>
          <w:szCs w:val="23"/>
          <w:lang w:eastAsia="es-AR"/>
        </w:rPr>
      </w:pPr>
    </w:p>
    <w:p w:rsidR="00133ED2" w:rsidRDefault="00133ED2" w:rsidP="00133ED2">
      <w:pPr>
        <w:rPr>
          <w:rFonts w:ascii="Arial" w:hAnsi="Arial" w:cs="Arial"/>
          <w:sz w:val="24"/>
          <w:szCs w:val="24"/>
        </w:rPr>
      </w:pPr>
    </w:p>
    <w:p w:rsidR="00133ED2" w:rsidRPr="00EE608B" w:rsidRDefault="00133ED2" w:rsidP="00133ED2">
      <w:pPr>
        <w:pStyle w:val="Prrafodelista"/>
        <w:numPr>
          <w:ilvl w:val="0"/>
          <w:numId w:val="1"/>
        </w:numPr>
        <w:rPr>
          <w:rFonts w:ascii="Arial" w:hAnsi="Arial" w:cs="Arial"/>
          <w:b/>
          <w:sz w:val="24"/>
          <w:szCs w:val="24"/>
        </w:rPr>
      </w:pPr>
      <w:r w:rsidRPr="00EE608B">
        <w:rPr>
          <w:rFonts w:ascii="Arial" w:hAnsi="Arial" w:cs="Arial"/>
          <w:b/>
          <w:sz w:val="24"/>
          <w:szCs w:val="24"/>
        </w:rPr>
        <w:lastRenderedPageBreak/>
        <w:t>Programa Escala Docente – AUGM</w:t>
      </w:r>
    </w:p>
    <w:p w:rsidR="00133ED2" w:rsidRPr="00844441" w:rsidRDefault="00133ED2" w:rsidP="00133ED2">
      <w:pPr>
        <w:shd w:val="clear" w:color="auto" w:fill="FFFFFF"/>
        <w:spacing w:before="120" w:after="0" w:line="240" w:lineRule="auto"/>
        <w:ind w:left="360"/>
        <w:rPr>
          <w:rFonts w:ascii="Arial" w:eastAsia="Times New Roman" w:hAnsi="Arial" w:cs="Arial"/>
          <w:color w:val="050505"/>
          <w:sz w:val="23"/>
          <w:szCs w:val="23"/>
          <w:lang w:eastAsia="es-AR"/>
        </w:rPr>
      </w:pPr>
      <w:r w:rsidRPr="00844441">
        <w:rPr>
          <w:rFonts w:ascii="Arial" w:eastAsia="Times New Roman" w:hAnsi="Arial" w:cs="Arial"/>
          <w:color w:val="050505"/>
          <w:sz w:val="23"/>
          <w:szCs w:val="23"/>
          <w:lang w:eastAsia="es-AR"/>
        </w:rPr>
        <w:t>FECHA LÍMITE DE POSTULACIÓN: 23 de OCTUBRE de 2023</w:t>
      </w:r>
    </w:p>
    <w:p w:rsidR="00133ED2" w:rsidRPr="00844441" w:rsidRDefault="00133ED2" w:rsidP="00133ED2">
      <w:pPr>
        <w:pStyle w:val="Prrafodelista"/>
        <w:shd w:val="clear" w:color="auto" w:fill="FFFFFF"/>
        <w:spacing w:before="120" w:after="0" w:line="240" w:lineRule="auto"/>
        <w:rPr>
          <w:rFonts w:ascii="Arial" w:eastAsia="Times New Roman" w:hAnsi="Arial" w:cs="Arial"/>
          <w:color w:val="050505"/>
          <w:sz w:val="23"/>
          <w:szCs w:val="23"/>
          <w:lang w:eastAsia="es-AR"/>
        </w:rPr>
      </w:pPr>
      <w:r w:rsidRPr="00844441">
        <w:rPr>
          <w:rFonts w:ascii="Arial" w:eastAsia="Times New Roman" w:hAnsi="Arial" w:cs="Arial"/>
          <w:color w:val="050505"/>
          <w:sz w:val="23"/>
          <w:szCs w:val="23"/>
          <w:u w:val="single"/>
          <w:lang w:eastAsia="es-AR"/>
        </w:rPr>
        <w:t>CARACTERÍSTICAS:</w:t>
      </w:r>
      <w:r w:rsidRPr="00844441">
        <w:rPr>
          <w:rFonts w:ascii="Arial" w:eastAsia="Times New Roman" w:hAnsi="Arial" w:cs="Arial"/>
          <w:color w:val="050505"/>
          <w:sz w:val="23"/>
          <w:szCs w:val="23"/>
          <w:lang w:eastAsia="es-AR"/>
        </w:rPr>
        <w:t xml:space="preserve"> Consiste en el intercambio de docentes e investigadores de universidades que forman parte de la Asociación de Universidades Grupo Montevideo (AUGM).</w:t>
      </w:r>
    </w:p>
    <w:p w:rsidR="00133ED2" w:rsidRPr="00844441" w:rsidRDefault="00133ED2" w:rsidP="00133ED2">
      <w:pPr>
        <w:pStyle w:val="Prrafodelista"/>
        <w:shd w:val="clear" w:color="auto" w:fill="FFFFFF"/>
        <w:spacing w:before="120" w:after="0" w:line="240" w:lineRule="auto"/>
        <w:rPr>
          <w:rFonts w:ascii="Arial" w:eastAsia="Times New Roman" w:hAnsi="Arial" w:cs="Arial"/>
          <w:color w:val="050505"/>
          <w:sz w:val="23"/>
          <w:szCs w:val="23"/>
          <w:lang w:eastAsia="es-AR"/>
        </w:rPr>
      </w:pPr>
      <w:r w:rsidRPr="00844441">
        <w:rPr>
          <w:rFonts w:ascii="Arial" w:eastAsia="Times New Roman" w:hAnsi="Arial" w:cs="Arial"/>
          <w:color w:val="050505"/>
          <w:sz w:val="23"/>
          <w:szCs w:val="23"/>
          <w:u w:val="single"/>
          <w:lang w:eastAsia="es-AR"/>
        </w:rPr>
        <w:t>DESTINATARIOS:</w:t>
      </w:r>
      <w:r w:rsidRPr="00844441">
        <w:rPr>
          <w:rFonts w:ascii="Arial" w:eastAsia="Times New Roman" w:hAnsi="Arial" w:cs="Arial"/>
          <w:color w:val="050505"/>
          <w:sz w:val="23"/>
          <w:szCs w:val="23"/>
          <w:lang w:eastAsia="es-AR"/>
        </w:rPr>
        <w:t xml:space="preserve"> El Programa está orientado a dos perfiles distintos de docentes universitarios:</w:t>
      </w:r>
    </w:p>
    <w:p w:rsidR="00133ED2" w:rsidRPr="00844441" w:rsidRDefault="00133ED2" w:rsidP="00133ED2">
      <w:pPr>
        <w:pStyle w:val="Prrafodelista"/>
        <w:shd w:val="clear" w:color="auto" w:fill="FFFFFF"/>
        <w:spacing w:before="120" w:after="0" w:line="240" w:lineRule="auto"/>
        <w:rPr>
          <w:rFonts w:ascii="Arial" w:eastAsia="Times New Roman" w:hAnsi="Arial" w:cs="Arial"/>
          <w:color w:val="050505"/>
          <w:sz w:val="23"/>
          <w:szCs w:val="23"/>
          <w:lang w:eastAsia="es-AR"/>
        </w:rPr>
      </w:pPr>
      <w:r w:rsidRPr="00844441">
        <w:rPr>
          <w:rFonts w:ascii="Arial" w:hAnsi="Arial" w:cs="Arial"/>
          <w:noProof/>
          <w:lang w:val="en-US"/>
        </w:rPr>
        <w:drawing>
          <wp:inline distT="0" distB="0" distL="0" distR="0" wp14:anchorId="68978610" wp14:editId="17FF1152">
            <wp:extent cx="154305" cy="154305"/>
            <wp:effectExtent l="0" t="0" r="0" b="0"/>
            <wp:docPr id="7"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844441">
        <w:rPr>
          <w:rFonts w:ascii="Arial" w:eastAsia="Times New Roman" w:hAnsi="Arial" w:cs="Arial"/>
          <w:color w:val="050505"/>
          <w:sz w:val="23"/>
          <w:szCs w:val="23"/>
          <w:lang w:eastAsia="es-AR"/>
        </w:rPr>
        <w:t>Docente novel</w:t>
      </w:r>
    </w:p>
    <w:p w:rsidR="00133ED2" w:rsidRPr="00844441" w:rsidRDefault="00133ED2" w:rsidP="00133ED2">
      <w:pPr>
        <w:pStyle w:val="Prrafodelista"/>
        <w:shd w:val="clear" w:color="auto" w:fill="FFFFFF"/>
        <w:spacing w:before="120" w:after="0" w:line="240" w:lineRule="auto"/>
        <w:rPr>
          <w:rFonts w:ascii="Arial" w:eastAsia="Times New Roman" w:hAnsi="Arial" w:cs="Arial"/>
          <w:color w:val="050505"/>
          <w:sz w:val="23"/>
          <w:szCs w:val="23"/>
          <w:lang w:eastAsia="es-AR"/>
        </w:rPr>
      </w:pPr>
      <w:r w:rsidRPr="00844441">
        <w:rPr>
          <w:rFonts w:ascii="Arial" w:hAnsi="Arial" w:cs="Arial"/>
          <w:noProof/>
          <w:lang w:val="en-US"/>
        </w:rPr>
        <w:drawing>
          <wp:inline distT="0" distB="0" distL="0" distR="0" wp14:anchorId="2F4833C8" wp14:editId="7FF753F2">
            <wp:extent cx="154305" cy="154305"/>
            <wp:effectExtent l="0" t="0" r="0" b="0"/>
            <wp:docPr id="8"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844441">
        <w:rPr>
          <w:rFonts w:ascii="Arial" w:eastAsia="Times New Roman" w:hAnsi="Arial" w:cs="Arial"/>
          <w:color w:val="050505"/>
          <w:sz w:val="23"/>
          <w:szCs w:val="23"/>
          <w:lang w:eastAsia="es-AR"/>
        </w:rPr>
        <w:t>Docentes formados</w:t>
      </w:r>
    </w:p>
    <w:p w:rsidR="00133ED2" w:rsidRPr="00844441" w:rsidRDefault="00133ED2" w:rsidP="00133ED2">
      <w:pPr>
        <w:pStyle w:val="Prrafodelista"/>
        <w:shd w:val="clear" w:color="auto" w:fill="FFFFFF"/>
        <w:spacing w:before="120" w:after="0" w:line="240" w:lineRule="auto"/>
        <w:rPr>
          <w:rFonts w:ascii="Arial" w:eastAsia="Times New Roman" w:hAnsi="Arial" w:cs="Arial"/>
          <w:color w:val="050505"/>
          <w:sz w:val="23"/>
          <w:szCs w:val="23"/>
          <w:lang w:eastAsia="es-AR"/>
        </w:rPr>
      </w:pPr>
      <w:r w:rsidRPr="00844441">
        <w:rPr>
          <w:rFonts w:ascii="Arial" w:eastAsia="Times New Roman" w:hAnsi="Arial" w:cs="Arial"/>
          <w:color w:val="050505"/>
          <w:sz w:val="23"/>
          <w:szCs w:val="23"/>
          <w:lang w:eastAsia="es-AR"/>
        </w:rPr>
        <w:t>La universidad de origen del académico asumirá el costo del pasaje.</w:t>
      </w:r>
    </w:p>
    <w:p w:rsidR="00133ED2" w:rsidRPr="00844441" w:rsidRDefault="00133ED2" w:rsidP="00133ED2">
      <w:pPr>
        <w:pStyle w:val="Prrafodelista"/>
        <w:shd w:val="clear" w:color="auto" w:fill="FFFFFF"/>
        <w:spacing w:before="120" w:after="0" w:line="240" w:lineRule="auto"/>
        <w:rPr>
          <w:rFonts w:ascii="Arial" w:eastAsia="Times New Roman" w:hAnsi="Arial" w:cs="Arial"/>
          <w:color w:val="050505"/>
          <w:sz w:val="23"/>
          <w:szCs w:val="23"/>
          <w:lang w:eastAsia="es-AR"/>
        </w:rPr>
      </w:pPr>
      <w:r w:rsidRPr="00844441">
        <w:rPr>
          <w:rFonts w:ascii="Arial" w:eastAsia="Times New Roman" w:hAnsi="Arial" w:cs="Arial"/>
          <w:color w:val="050505"/>
          <w:sz w:val="23"/>
          <w:szCs w:val="23"/>
          <w:lang w:eastAsia="es-AR"/>
        </w:rPr>
        <w:t>La universidad de destino financiará el alojamiento y manutención del docente visitante,</w:t>
      </w:r>
    </w:p>
    <w:p w:rsidR="00133ED2" w:rsidRPr="00844441" w:rsidRDefault="00133ED2" w:rsidP="00133ED2">
      <w:pPr>
        <w:pStyle w:val="Prrafodelista"/>
        <w:shd w:val="clear" w:color="auto" w:fill="FFFFFF"/>
        <w:spacing w:before="120" w:after="0" w:line="240" w:lineRule="auto"/>
        <w:rPr>
          <w:rFonts w:ascii="Arial" w:eastAsia="Times New Roman" w:hAnsi="Arial" w:cs="Arial"/>
          <w:color w:val="050505"/>
          <w:sz w:val="23"/>
          <w:szCs w:val="23"/>
          <w:lang w:eastAsia="es-AR"/>
        </w:rPr>
      </w:pPr>
      <w:r w:rsidRPr="00844441">
        <w:rPr>
          <w:rFonts w:ascii="Arial" w:eastAsia="Times New Roman" w:hAnsi="Arial" w:cs="Arial"/>
          <w:color w:val="050505"/>
          <w:sz w:val="23"/>
          <w:szCs w:val="23"/>
          <w:u w:val="single"/>
          <w:lang w:eastAsia="es-AR"/>
        </w:rPr>
        <w:t>DURACIÓN:</w:t>
      </w:r>
      <w:r w:rsidRPr="00844441">
        <w:rPr>
          <w:rFonts w:ascii="Arial" w:eastAsia="Times New Roman" w:hAnsi="Arial" w:cs="Arial"/>
          <w:color w:val="050505"/>
          <w:sz w:val="23"/>
          <w:szCs w:val="23"/>
          <w:lang w:eastAsia="es-AR"/>
        </w:rPr>
        <w:t xml:space="preserve"> La duración de la estancia académica no podrá superar los 7 días y se podrá realizar entre marzo y diciembre de 2024.</w:t>
      </w:r>
    </w:p>
    <w:p w:rsidR="00133ED2" w:rsidRDefault="00133ED2" w:rsidP="00133ED2">
      <w:pPr>
        <w:pStyle w:val="Prrafodelista"/>
        <w:shd w:val="clear" w:color="auto" w:fill="FFFFFF"/>
        <w:spacing w:before="120" w:after="0" w:line="240" w:lineRule="auto"/>
        <w:rPr>
          <w:rFonts w:ascii="Arial" w:hAnsi="Arial" w:cs="Arial"/>
          <w:noProof/>
          <w:lang w:eastAsia="es-AR"/>
        </w:rPr>
      </w:pPr>
      <w:r w:rsidRPr="00844441">
        <w:rPr>
          <w:rFonts w:ascii="Arial" w:eastAsia="Times New Roman" w:hAnsi="Arial" w:cs="Arial"/>
          <w:color w:val="050505"/>
          <w:sz w:val="23"/>
          <w:szCs w:val="23"/>
          <w:u w:val="single"/>
          <w:lang w:eastAsia="es-AR"/>
        </w:rPr>
        <w:t>DESTINOS:</w:t>
      </w:r>
      <w:r w:rsidRPr="00844441">
        <w:rPr>
          <w:rFonts w:ascii="Arial" w:eastAsia="Times New Roman" w:hAnsi="Arial" w:cs="Arial"/>
          <w:color w:val="050505"/>
          <w:sz w:val="23"/>
          <w:szCs w:val="23"/>
          <w:lang w:eastAsia="es-AR"/>
        </w:rPr>
        <w:t xml:space="preserve"> Brasil, Chile y Uruguay</w:t>
      </w:r>
      <w:r w:rsidRPr="00844441">
        <w:rPr>
          <w:rFonts w:ascii="Arial" w:hAnsi="Arial" w:cs="Arial"/>
          <w:noProof/>
          <w:lang w:eastAsia="es-AR"/>
        </w:rPr>
        <w:t>.</w:t>
      </w:r>
    </w:p>
    <w:p w:rsidR="00133ED2" w:rsidRDefault="00133ED2" w:rsidP="00133ED2">
      <w:pPr>
        <w:pStyle w:val="Prrafodelista"/>
        <w:rPr>
          <w:rFonts w:ascii="Arial" w:eastAsia="Times New Roman" w:hAnsi="Arial" w:cs="Arial"/>
          <w:color w:val="050505"/>
          <w:sz w:val="23"/>
          <w:szCs w:val="23"/>
          <w:lang w:eastAsia="es-AR"/>
        </w:rPr>
      </w:pPr>
    </w:p>
    <w:p w:rsidR="00133ED2" w:rsidRDefault="00133ED2" w:rsidP="00401964">
      <w:pPr>
        <w:pStyle w:val="Prrafodelista"/>
        <w:rPr>
          <w:rFonts w:ascii="Arial" w:hAnsi="Arial" w:cs="Arial"/>
          <w:sz w:val="24"/>
          <w:szCs w:val="24"/>
        </w:rPr>
      </w:pPr>
    </w:p>
    <w:p w:rsidR="00A24C94" w:rsidRDefault="00133ED2" w:rsidP="00401964">
      <w:pPr>
        <w:pStyle w:val="Prrafodelista"/>
        <w:rPr>
          <w:rFonts w:ascii="Arial" w:hAnsi="Arial" w:cs="Arial"/>
          <w:sz w:val="24"/>
          <w:szCs w:val="24"/>
        </w:rPr>
      </w:pPr>
      <w:r>
        <w:rPr>
          <w:rFonts w:ascii="Arial" w:hAnsi="Arial" w:cs="Arial"/>
          <w:noProof/>
          <w:sz w:val="24"/>
          <w:szCs w:val="24"/>
          <w:lang w:val="en-US"/>
        </w:rPr>
        <w:drawing>
          <wp:inline distT="0" distB="0" distL="0" distR="0">
            <wp:extent cx="5612130" cy="2244725"/>
            <wp:effectExtent l="0" t="0" r="762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B PAME_0.png"/>
                    <pic:cNvPicPr/>
                  </pic:nvPicPr>
                  <pic:blipFill>
                    <a:blip r:embed="rId11">
                      <a:extLst>
                        <a:ext uri="{28A0092B-C50C-407E-A947-70E740481C1C}">
                          <a14:useLocalDpi xmlns:a14="http://schemas.microsoft.com/office/drawing/2010/main" val="0"/>
                        </a:ext>
                      </a:extLst>
                    </a:blip>
                    <a:stretch>
                      <a:fillRect/>
                    </a:stretch>
                  </pic:blipFill>
                  <pic:spPr>
                    <a:xfrm>
                      <a:off x="0" y="0"/>
                      <a:ext cx="5612130" cy="2244725"/>
                    </a:xfrm>
                    <a:prstGeom prst="rect">
                      <a:avLst/>
                    </a:prstGeom>
                  </pic:spPr>
                </pic:pic>
              </a:graphicData>
            </a:graphic>
          </wp:inline>
        </w:drawing>
      </w:r>
    </w:p>
    <w:p w:rsidR="00133ED2" w:rsidRPr="00401964" w:rsidRDefault="00133ED2" w:rsidP="00401964">
      <w:pPr>
        <w:pStyle w:val="Prrafodelista"/>
        <w:rPr>
          <w:rFonts w:ascii="Arial" w:hAnsi="Arial" w:cs="Arial"/>
          <w:sz w:val="24"/>
          <w:szCs w:val="24"/>
        </w:rPr>
      </w:pPr>
    </w:p>
    <w:p w:rsidR="00401964" w:rsidRPr="00A24C94" w:rsidRDefault="00401964" w:rsidP="00401964">
      <w:pPr>
        <w:pStyle w:val="Prrafodelista"/>
        <w:numPr>
          <w:ilvl w:val="0"/>
          <w:numId w:val="1"/>
        </w:numPr>
        <w:rPr>
          <w:rFonts w:ascii="Arial" w:hAnsi="Arial" w:cs="Arial"/>
          <w:b/>
          <w:sz w:val="24"/>
          <w:szCs w:val="24"/>
        </w:rPr>
      </w:pPr>
      <w:r w:rsidRPr="00A24C94">
        <w:rPr>
          <w:rFonts w:ascii="Arial" w:hAnsi="Arial" w:cs="Arial"/>
          <w:b/>
          <w:sz w:val="24"/>
          <w:szCs w:val="24"/>
        </w:rPr>
        <w:t>Programa Académico de Movilidad Educativa (PAME)</w:t>
      </w:r>
    </w:p>
    <w:p w:rsidR="00A24C94" w:rsidRPr="004A639E" w:rsidRDefault="00A24C94" w:rsidP="00A24C94">
      <w:pPr>
        <w:ind w:left="360"/>
        <w:rPr>
          <w:rFonts w:ascii="Arial" w:eastAsia="Times New Roman" w:hAnsi="Arial" w:cs="Arial"/>
          <w:color w:val="050505"/>
          <w:sz w:val="23"/>
          <w:szCs w:val="23"/>
          <w:lang w:eastAsia="es-AR"/>
        </w:rPr>
      </w:pPr>
      <w:r w:rsidRPr="004A639E">
        <w:rPr>
          <w:rFonts w:ascii="Arial" w:eastAsia="Times New Roman" w:hAnsi="Arial" w:cs="Arial"/>
          <w:color w:val="050505"/>
          <w:sz w:val="23"/>
          <w:szCs w:val="23"/>
          <w:lang w:eastAsia="es-AR"/>
        </w:rPr>
        <w:t>FECHA LÍMITE DE POSTULACIÓN: 10 de OCTUBRE de 2023</w:t>
      </w:r>
    </w:p>
    <w:p w:rsidR="00A24C94" w:rsidRPr="004A639E" w:rsidRDefault="00A24C94" w:rsidP="00A24C94">
      <w:pPr>
        <w:pStyle w:val="Prrafodelista"/>
        <w:rPr>
          <w:rFonts w:ascii="Arial" w:eastAsia="Times New Roman" w:hAnsi="Arial" w:cs="Arial"/>
          <w:color w:val="050505"/>
          <w:sz w:val="23"/>
          <w:szCs w:val="23"/>
          <w:lang w:eastAsia="es-AR"/>
        </w:rPr>
      </w:pPr>
      <w:r w:rsidRPr="004A639E">
        <w:rPr>
          <w:rFonts w:ascii="Arial" w:eastAsia="Times New Roman" w:hAnsi="Arial" w:cs="Arial"/>
          <w:color w:val="050505"/>
          <w:sz w:val="23"/>
          <w:szCs w:val="23"/>
          <w:u w:val="single"/>
          <w:lang w:eastAsia="es-AR"/>
        </w:rPr>
        <w:t>CARACTERÍSTICAS:</w:t>
      </w:r>
      <w:r w:rsidRPr="004A639E">
        <w:rPr>
          <w:rFonts w:ascii="Arial" w:eastAsia="Times New Roman" w:hAnsi="Arial" w:cs="Arial"/>
          <w:color w:val="050505"/>
          <w:sz w:val="23"/>
          <w:szCs w:val="23"/>
          <w:lang w:eastAsia="es-AR"/>
        </w:rPr>
        <w:t xml:space="preserve"> programa a través del cual estudiantes de grado y docentes podrán realizar distintas actividades académicas en una Universidad Miembro de la Unión de Universidades de América Latina, UDUAL.</w:t>
      </w:r>
    </w:p>
    <w:p w:rsidR="00A24C94" w:rsidRPr="004A639E" w:rsidRDefault="00A24C94" w:rsidP="00A24C94">
      <w:pPr>
        <w:pStyle w:val="Prrafodelista"/>
        <w:rPr>
          <w:rFonts w:ascii="Arial" w:eastAsia="Times New Roman" w:hAnsi="Arial" w:cs="Arial"/>
          <w:color w:val="050505"/>
          <w:sz w:val="23"/>
          <w:szCs w:val="23"/>
          <w:lang w:eastAsia="es-AR"/>
        </w:rPr>
      </w:pPr>
      <w:r w:rsidRPr="004A639E">
        <w:rPr>
          <w:rFonts w:ascii="Arial" w:eastAsia="Times New Roman" w:hAnsi="Arial" w:cs="Arial"/>
          <w:color w:val="050505"/>
          <w:sz w:val="23"/>
          <w:szCs w:val="23"/>
          <w:u w:val="single"/>
          <w:lang w:eastAsia="es-AR"/>
        </w:rPr>
        <w:t>BENEFCIOS</w:t>
      </w:r>
      <w:r w:rsidRPr="004A639E">
        <w:rPr>
          <w:rFonts w:ascii="Arial" w:eastAsia="Times New Roman" w:hAnsi="Arial" w:cs="Arial"/>
          <w:color w:val="050505"/>
          <w:sz w:val="23"/>
          <w:szCs w:val="23"/>
          <w:lang w:eastAsia="es-AR"/>
        </w:rPr>
        <w:t>: La universidad anfitriona brindará, durante el período de estadía, ayuda para el alojamiento y manutención de los estudiantes que reciba. El estudiante afrontará gastos de pasajes aéreos, visa de estudiante, seguro de accidente, salud y repa</w:t>
      </w:r>
      <w:r w:rsidR="004A639E" w:rsidRPr="004A639E">
        <w:rPr>
          <w:rFonts w:ascii="Arial" w:eastAsia="Times New Roman" w:hAnsi="Arial" w:cs="Arial"/>
          <w:color w:val="050505"/>
          <w:sz w:val="23"/>
          <w:szCs w:val="23"/>
          <w:lang w:eastAsia="es-AR"/>
        </w:rPr>
        <w:t>triación, y exención de matrícula.</w:t>
      </w:r>
    </w:p>
    <w:p w:rsidR="00A24C94" w:rsidRPr="004A639E" w:rsidRDefault="00A24C94" w:rsidP="00A24C94">
      <w:pPr>
        <w:pStyle w:val="Prrafodelista"/>
        <w:rPr>
          <w:rFonts w:ascii="Arial" w:eastAsia="Times New Roman" w:hAnsi="Arial" w:cs="Arial"/>
          <w:color w:val="050505"/>
          <w:sz w:val="23"/>
          <w:szCs w:val="23"/>
          <w:lang w:eastAsia="es-AR"/>
        </w:rPr>
      </w:pPr>
      <w:r w:rsidRPr="004A639E">
        <w:rPr>
          <w:rFonts w:ascii="Arial" w:eastAsia="Times New Roman" w:hAnsi="Arial" w:cs="Arial"/>
          <w:color w:val="050505"/>
          <w:sz w:val="23"/>
          <w:szCs w:val="23"/>
          <w:u w:val="single"/>
          <w:lang w:eastAsia="es-AR"/>
        </w:rPr>
        <w:t>DESTINATARIOS:</w:t>
      </w:r>
      <w:r w:rsidRPr="004A639E">
        <w:rPr>
          <w:rFonts w:ascii="Arial" w:eastAsia="Times New Roman" w:hAnsi="Arial" w:cs="Arial"/>
          <w:color w:val="050505"/>
          <w:sz w:val="23"/>
          <w:szCs w:val="23"/>
          <w:lang w:eastAsia="es-AR"/>
        </w:rPr>
        <w:t xml:space="preserve"> Estudiantes de grado.</w:t>
      </w:r>
    </w:p>
    <w:p w:rsidR="00401964" w:rsidRPr="004A639E" w:rsidRDefault="00A24C94" w:rsidP="00A24C94">
      <w:pPr>
        <w:pStyle w:val="Prrafodelista"/>
        <w:rPr>
          <w:rFonts w:ascii="Arial" w:eastAsia="Times New Roman" w:hAnsi="Arial" w:cs="Arial"/>
          <w:color w:val="050505"/>
          <w:sz w:val="23"/>
          <w:szCs w:val="23"/>
          <w:lang w:eastAsia="es-AR"/>
        </w:rPr>
      </w:pPr>
      <w:r w:rsidRPr="004A639E">
        <w:rPr>
          <w:rFonts w:ascii="Arial" w:eastAsia="Times New Roman" w:hAnsi="Arial" w:cs="Arial"/>
          <w:color w:val="050505"/>
          <w:sz w:val="23"/>
          <w:szCs w:val="23"/>
          <w:u w:val="single"/>
          <w:lang w:eastAsia="es-AR"/>
        </w:rPr>
        <w:t>DESTINOS:</w:t>
      </w:r>
      <w:r w:rsidRPr="004A639E">
        <w:rPr>
          <w:rFonts w:ascii="Arial" w:eastAsia="Times New Roman" w:hAnsi="Arial" w:cs="Arial"/>
          <w:color w:val="050505"/>
          <w:sz w:val="23"/>
          <w:szCs w:val="23"/>
          <w:lang w:eastAsia="es-AR"/>
        </w:rPr>
        <w:t xml:space="preserve"> Colombia y Bolivia.</w:t>
      </w:r>
    </w:p>
    <w:p w:rsidR="00401964" w:rsidRPr="00401964" w:rsidRDefault="00401964" w:rsidP="009A6088">
      <w:pPr>
        <w:rPr>
          <w:rFonts w:ascii="Arial" w:hAnsi="Arial" w:cs="Arial"/>
          <w:b/>
          <w:sz w:val="24"/>
          <w:szCs w:val="24"/>
        </w:rPr>
      </w:pPr>
    </w:p>
    <w:sectPr w:rsidR="00401964" w:rsidRPr="00401964" w:rsidSect="00844441">
      <w:headerReference w:type="default" r:id="rId12"/>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743" w:rsidRDefault="00DD1743" w:rsidP="009A6088">
      <w:pPr>
        <w:spacing w:after="0" w:line="240" w:lineRule="auto"/>
      </w:pPr>
      <w:r>
        <w:separator/>
      </w:r>
    </w:p>
  </w:endnote>
  <w:endnote w:type="continuationSeparator" w:id="0">
    <w:p w:rsidR="00DD1743" w:rsidRDefault="00DD1743" w:rsidP="009A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743" w:rsidRDefault="00DD1743" w:rsidP="009A6088">
      <w:pPr>
        <w:spacing w:after="0" w:line="240" w:lineRule="auto"/>
      </w:pPr>
      <w:r>
        <w:separator/>
      </w:r>
    </w:p>
  </w:footnote>
  <w:footnote w:type="continuationSeparator" w:id="0">
    <w:p w:rsidR="00DD1743" w:rsidRDefault="00DD1743" w:rsidP="009A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088" w:rsidRDefault="009A6088">
    <w:pPr>
      <w:pStyle w:val="Encabezado"/>
    </w:pPr>
    <w:r>
      <w:rPr>
        <w:noProof/>
        <w:lang w:val="en-US"/>
      </w:rPr>
      <w:drawing>
        <wp:inline distT="0" distB="0" distL="0" distR="0" wp14:anchorId="193123AB">
          <wp:extent cx="6047740" cy="55499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7740" cy="554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Descripción: ▪" style="width:12pt;height:12pt;visibility:visible;mso-wrap-style:square" o:bullet="t">
        <v:imagedata r:id="rId1" o:title="▪"/>
      </v:shape>
    </w:pict>
  </w:numPicBullet>
  <w:abstractNum w:abstractNumId="0" w15:restartNumberingAfterBreak="0">
    <w:nsid w:val="0207624B"/>
    <w:multiLevelType w:val="hybridMultilevel"/>
    <w:tmpl w:val="6312148A"/>
    <w:lvl w:ilvl="0" w:tplc="44F83AB8">
      <w:start w:val="1"/>
      <w:numFmt w:val="bullet"/>
      <w:lvlText w:val=""/>
      <w:lvlPicBulletId w:val="0"/>
      <w:lvlJc w:val="left"/>
      <w:pPr>
        <w:tabs>
          <w:tab w:val="num" w:pos="720"/>
        </w:tabs>
        <w:ind w:left="720" w:hanging="360"/>
      </w:pPr>
      <w:rPr>
        <w:rFonts w:ascii="Symbol" w:hAnsi="Symbol" w:hint="default"/>
      </w:rPr>
    </w:lvl>
    <w:lvl w:ilvl="1" w:tplc="FA6ED26E" w:tentative="1">
      <w:start w:val="1"/>
      <w:numFmt w:val="bullet"/>
      <w:lvlText w:val=""/>
      <w:lvlJc w:val="left"/>
      <w:pPr>
        <w:tabs>
          <w:tab w:val="num" w:pos="1440"/>
        </w:tabs>
        <w:ind w:left="1440" w:hanging="360"/>
      </w:pPr>
      <w:rPr>
        <w:rFonts w:ascii="Symbol" w:hAnsi="Symbol" w:hint="default"/>
      </w:rPr>
    </w:lvl>
    <w:lvl w:ilvl="2" w:tplc="7F880322" w:tentative="1">
      <w:start w:val="1"/>
      <w:numFmt w:val="bullet"/>
      <w:lvlText w:val=""/>
      <w:lvlJc w:val="left"/>
      <w:pPr>
        <w:tabs>
          <w:tab w:val="num" w:pos="2160"/>
        </w:tabs>
        <w:ind w:left="2160" w:hanging="360"/>
      </w:pPr>
      <w:rPr>
        <w:rFonts w:ascii="Symbol" w:hAnsi="Symbol" w:hint="default"/>
      </w:rPr>
    </w:lvl>
    <w:lvl w:ilvl="3" w:tplc="7340F9FE" w:tentative="1">
      <w:start w:val="1"/>
      <w:numFmt w:val="bullet"/>
      <w:lvlText w:val=""/>
      <w:lvlJc w:val="left"/>
      <w:pPr>
        <w:tabs>
          <w:tab w:val="num" w:pos="2880"/>
        </w:tabs>
        <w:ind w:left="2880" w:hanging="360"/>
      </w:pPr>
      <w:rPr>
        <w:rFonts w:ascii="Symbol" w:hAnsi="Symbol" w:hint="default"/>
      </w:rPr>
    </w:lvl>
    <w:lvl w:ilvl="4" w:tplc="18DC3140" w:tentative="1">
      <w:start w:val="1"/>
      <w:numFmt w:val="bullet"/>
      <w:lvlText w:val=""/>
      <w:lvlJc w:val="left"/>
      <w:pPr>
        <w:tabs>
          <w:tab w:val="num" w:pos="3600"/>
        </w:tabs>
        <w:ind w:left="3600" w:hanging="360"/>
      </w:pPr>
      <w:rPr>
        <w:rFonts w:ascii="Symbol" w:hAnsi="Symbol" w:hint="default"/>
      </w:rPr>
    </w:lvl>
    <w:lvl w:ilvl="5" w:tplc="B04E23EC" w:tentative="1">
      <w:start w:val="1"/>
      <w:numFmt w:val="bullet"/>
      <w:lvlText w:val=""/>
      <w:lvlJc w:val="left"/>
      <w:pPr>
        <w:tabs>
          <w:tab w:val="num" w:pos="4320"/>
        </w:tabs>
        <w:ind w:left="4320" w:hanging="360"/>
      </w:pPr>
      <w:rPr>
        <w:rFonts w:ascii="Symbol" w:hAnsi="Symbol" w:hint="default"/>
      </w:rPr>
    </w:lvl>
    <w:lvl w:ilvl="6" w:tplc="938E227A" w:tentative="1">
      <w:start w:val="1"/>
      <w:numFmt w:val="bullet"/>
      <w:lvlText w:val=""/>
      <w:lvlJc w:val="left"/>
      <w:pPr>
        <w:tabs>
          <w:tab w:val="num" w:pos="5040"/>
        </w:tabs>
        <w:ind w:left="5040" w:hanging="360"/>
      </w:pPr>
      <w:rPr>
        <w:rFonts w:ascii="Symbol" w:hAnsi="Symbol" w:hint="default"/>
      </w:rPr>
    </w:lvl>
    <w:lvl w:ilvl="7" w:tplc="01580016" w:tentative="1">
      <w:start w:val="1"/>
      <w:numFmt w:val="bullet"/>
      <w:lvlText w:val=""/>
      <w:lvlJc w:val="left"/>
      <w:pPr>
        <w:tabs>
          <w:tab w:val="num" w:pos="5760"/>
        </w:tabs>
        <w:ind w:left="5760" w:hanging="360"/>
      </w:pPr>
      <w:rPr>
        <w:rFonts w:ascii="Symbol" w:hAnsi="Symbol" w:hint="default"/>
      </w:rPr>
    </w:lvl>
    <w:lvl w:ilvl="8" w:tplc="89E6CBE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2CB118A"/>
    <w:multiLevelType w:val="multilevel"/>
    <w:tmpl w:val="1D104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A454E3"/>
    <w:multiLevelType w:val="multilevel"/>
    <w:tmpl w:val="7E76F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084F44"/>
    <w:multiLevelType w:val="multilevel"/>
    <w:tmpl w:val="3CE22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AA13CC"/>
    <w:multiLevelType w:val="hybridMultilevel"/>
    <w:tmpl w:val="1B804500"/>
    <w:lvl w:ilvl="0" w:tplc="2EF0FBDA">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D9"/>
    <w:rsid w:val="00101FA9"/>
    <w:rsid w:val="00133ED2"/>
    <w:rsid w:val="00401964"/>
    <w:rsid w:val="004A639E"/>
    <w:rsid w:val="0070682E"/>
    <w:rsid w:val="00844441"/>
    <w:rsid w:val="00950723"/>
    <w:rsid w:val="009A6088"/>
    <w:rsid w:val="00A24C94"/>
    <w:rsid w:val="00D654D9"/>
    <w:rsid w:val="00DD1743"/>
    <w:rsid w:val="00EE60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39953"/>
  <w15:docId w15:val="{959C6C39-9660-4009-A3DD-59B38372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54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54D9"/>
    <w:rPr>
      <w:rFonts w:ascii="Tahoma" w:hAnsi="Tahoma" w:cs="Tahoma"/>
      <w:sz w:val="16"/>
      <w:szCs w:val="16"/>
    </w:rPr>
  </w:style>
  <w:style w:type="paragraph" w:styleId="Prrafodelista">
    <w:name w:val="List Paragraph"/>
    <w:basedOn w:val="Normal"/>
    <w:uiPriority w:val="34"/>
    <w:qFormat/>
    <w:rsid w:val="00D654D9"/>
    <w:pPr>
      <w:ind w:left="720"/>
      <w:contextualSpacing/>
    </w:pPr>
  </w:style>
  <w:style w:type="paragraph" w:styleId="NormalWeb">
    <w:name w:val="Normal (Web)"/>
    <w:basedOn w:val="Normal"/>
    <w:uiPriority w:val="99"/>
    <w:semiHidden/>
    <w:unhideWhenUsed/>
    <w:rsid w:val="004A639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9A60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6088"/>
  </w:style>
  <w:style w:type="paragraph" w:styleId="Piedepgina">
    <w:name w:val="footer"/>
    <w:basedOn w:val="Normal"/>
    <w:link w:val="PiedepginaCar"/>
    <w:uiPriority w:val="99"/>
    <w:unhideWhenUsed/>
    <w:rsid w:val="009A60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6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7479">
      <w:bodyDiv w:val="1"/>
      <w:marLeft w:val="0"/>
      <w:marRight w:val="0"/>
      <w:marTop w:val="0"/>
      <w:marBottom w:val="0"/>
      <w:divBdr>
        <w:top w:val="none" w:sz="0" w:space="0" w:color="auto"/>
        <w:left w:val="none" w:sz="0" w:space="0" w:color="auto"/>
        <w:bottom w:val="none" w:sz="0" w:space="0" w:color="auto"/>
        <w:right w:val="none" w:sz="0" w:space="0" w:color="auto"/>
      </w:divBdr>
    </w:div>
    <w:div w:id="196236520">
      <w:bodyDiv w:val="1"/>
      <w:marLeft w:val="0"/>
      <w:marRight w:val="0"/>
      <w:marTop w:val="0"/>
      <w:marBottom w:val="0"/>
      <w:divBdr>
        <w:top w:val="none" w:sz="0" w:space="0" w:color="auto"/>
        <w:left w:val="none" w:sz="0" w:space="0" w:color="auto"/>
        <w:bottom w:val="none" w:sz="0" w:space="0" w:color="auto"/>
        <w:right w:val="none" w:sz="0" w:space="0" w:color="auto"/>
      </w:divBdr>
      <w:divsChild>
        <w:div w:id="1777824551">
          <w:marLeft w:val="0"/>
          <w:marRight w:val="0"/>
          <w:marTop w:val="120"/>
          <w:marBottom w:val="0"/>
          <w:divBdr>
            <w:top w:val="none" w:sz="0" w:space="0" w:color="auto"/>
            <w:left w:val="none" w:sz="0" w:space="0" w:color="auto"/>
            <w:bottom w:val="none" w:sz="0" w:space="0" w:color="auto"/>
            <w:right w:val="none" w:sz="0" w:space="0" w:color="auto"/>
          </w:divBdr>
          <w:divsChild>
            <w:div w:id="1525174190">
              <w:marLeft w:val="0"/>
              <w:marRight w:val="0"/>
              <w:marTop w:val="0"/>
              <w:marBottom w:val="0"/>
              <w:divBdr>
                <w:top w:val="none" w:sz="0" w:space="0" w:color="auto"/>
                <w:left w:val="none" w:sz="0" w:space="0" w:color="auto"/>
                <w:bottom w:val="none" w:sz="0" w:space="0" w:color="auto"/>
                <w:right w:val="none" w:sz="0" w:space="0" w:color="auto"/>
              </w:divBdr>
            </w:div>
          </w:divsChild>
        </w:div>
        <w:div w:id="1785492991">
          <w:marLeft w:val="0"/>
          <w:marRight w:val="0"/>
          <w:marTop w:val="120"/>
          <w:marBottom w:val="0"/>
          <w:divBdr>
            <w:top w:val="none" w:sz="0" w:space="0" w:color="auto"/>
            <w:left w:val="none" w:sz="0" w:space="0" w:color="auto"/>
            <w:bottom w:val="none" w:sz="0" w:space="0" w:color="auto"/>
            <w:right w:val="none" w:sz="0" w:space="0" w:color="auto"/>
          </w:divBdr>
          <w:divsChild>
            <w:div w:id="1436175815">
              <w:marLeft w:val="0"/>
              <w:marRight w:val="0"/>
              <w:marTop w:val="0"/>
              <w:marBottom w:val="0"/>
              <w:divBdr>
                <w:top w:val="none" w:sz="0" w:space="0" w:color="auto"/>
                <w:left w:val="none" w:sz="0" w:space="0" w:color="auto"/>
                <w:bottom w:val="none" w:sz="0" w:space="0" w:color="auto"/>
                <w:right w:val="none" w:sz="0" w:space="0" w:color="auto"/>
              </w:divBdr>
            </w:div>
          </w:divsChild>
        </w:div>
        <w:div w:id="1119453107">
          <w:marLeft w:val="0"/>
          <w:marRight w:val="0"/>
          <w:marTop w:val="120"/>
          <w:marBottom w:val="0"/>
          <w:divBdr>
            <w:top w:val="none" w:sz="0" w:space="0" w:color="auto"/>
            <w:left w:val="none" w:sz="0" w:space="0" w:color="auto"/>
            <w:bottom w:val="none" w:sz="0" w:space="0" w:color="auto"/>
            <w:right w:val="none" w:sz="0" w:space="0" w:color="auto"/>
          </w:divBdr>
          <w:divsChild>
            <w:div w:id="1658879563">
              <w:marLeft w:val="0"/>
              <w:marRight w:val="0"/>
              <w:marTop w:val="0"/>
              <w:marBottom w:val="0"/>
              <w:divBdr>
                <w:top w:val="none" w:sz="0" w:space="0" w:color="auto"/>
                <w:left w:val="none" w:sz="0" w:space="0" w:color="auto"/>
                <w:bottom w:val="none" w:sz="0" w:space="0" w:color="auto"/>
                <w:right w:val="none" w:sz="0" w:space="0" w:color="auto"/>
              </w:divBdr>
            </w:div>
          </w:divsChild>
        </w:div>
        <w:div w:id="542136660">
          <w:marLeft w:val="0"/>
          <w:marRight w:val="0"/>
          <w:marTop w:val="120"/>
          <w:marBottom w:val="0"/>
          <w:divBdr>
            <w:top w:val="none" w:sz="0" w:space="0" w:color="auto"/>
            <w:left w:val="none" w:sz="0" w:space="0" w:color="auto"/>
            <w:bottom w:val="none" w:sz="0" w:space="0" w:color="auto"/>
            <w:right w:val="none" w:sz="0" w:space="0" w:color="auto"/>
          </w:divBdr>
          <w:divsChild>
            <w:div w:id="677581215">
              <w:marLeft w:val="0"/>
              <w:marRight w:val="0"/>
              <w:marTop w:val="0"/>
              <w:marBottom w:val="0"/>
              <w:divBdr>
                <w:top w:val="none" w:sz="0" w:space="0" w:color="auto"/>
                <w:left w:val="none" w:sz="0" w:space="0" w:color="auto"/>
                <w:bottom w:val="none" w:sz="0" w:space="0" w:color="auto"/>
                <w:right w:val="none" w:sz="0" w:space="0" w:color="auto"/>
              </w:divBdr>
            </w:div>
          </w:divsChild>
        </w:div>
        <w:div w:id="2001737412">
          <w:marLeft w:val="0"/>
          <w:marRight w:val="0"/>
          <w:marTop w:val="120"/>
          <w:marBottom w:val="0"/>
          <w:divBdr>
            <w:top w:val="none" w:sz="0" w:space="0" w:color="auto"/>
            <w:left w:val="none" w:sz="0" w:space="0" w:color="auto"/>
            <w:bottom w:val="none" w:sz="0" w:space="0" w:color="auto"/>
            <w:right w:val="none" w:sz="0" w:space="0" w:color="auto"/>
          </w:divBdr>
          <w:divsChild>
            <w:div w:id="43800665">
              <w:marLeft w:val="0"/>
              <w:marRight w:val="0"/>
              <w:marTop w:val="0"/>
              <w:marBottom w:val="0"/>
              <w:divBdr>
                <w:top w:val="none" w:sz="0" w:space="0" w:color="auto"/>
                <w:left w:val="none" w:sz="0" w:space="0" w:color="auto"/>
                <w:bottom w:val="none" w:sz="0" w:space="0" w:color="auto"/>
                <w:right w:val="none" w:sz="0" w:space="0" w:color="auto"/>
              </w:divBdr>
            </w:div>
          </w:divsChild>
        </w:div>
        <w:div w:id="145753422">
          <w:marLeft w:val="0"/>
          <w:marRight w:val="0"/>
          <w:marTop w:val="120"/>
          <w:marBottom w:val="0"/>
          <w:divBdr>
            <w:top w:val="none" w:sz="0" w:space="0" w:color="auto"/>
            <w:left w:val="none" w:sz="0" w:space="0" w:color="auto"/>
            <w:bottom w:val="none" w:sz="0" w:space="0" w:color="auto"/>
            <w:right w:val="none" w:sz="0" w:space="0" w:color="auto"/>
          </w:divBdr>
          <w:divsChild>
            <w:div w:id="16214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8653">
      <w:bodyDiv w:val="1"/>
      <w:marLeft w:val="0"/>
      <w:marRight w:val="0"/>
      <w:marTop w:val="0"/>
      <w:marBottom w:val="0"/>
      <w:divBdr>
        <w:top w:val="none" w:sz="0" w:space="0" w:color="auto"/>
        <w:left w:val="none" w:sz="0" w:space="0" w:color="auto"/>
        <w:bottom w:val="none" w:sz="0" w:space="0" w:color="auto"/>
        <w:right w:val="none" w:sz="0" w:space="0" w:color="auto"/>
      </w:divBdr>
      <w:divsChild>
        <w:div w:id="1717387760">
          <w:marLeft w:val="0"/>
          <w:marRight w:val="0"/>
          <w:marTop w:val="120"/>
          <w:marBottom w:val="0"/>
          <w:divBdr>
            <w:top w:val="none" w:sz="0" w:space="0" w:color="auto"/>
            <w:left w:val="none" w:sz="0" w:space="0" w:color="auto"/>
            <w:bottom w:val="none" w:sz="0" w:space="0" w:color="auto"/>
            <w:right w:val="none" w:sz="0" w:space="0" w:color="auto"/>
          </w:divBdr>
          <w:divsChild>
            <w:div w:id="152991008">
              <w:marLeft w:val="0"/>
              <w:marRight w:val="0"/>
              <w:marTop w:val="0"/>
              <w:marBottom w:val="0"/>
              <w:divBdr>
                <w:top w:val="none" w:sz="0" w:space="0" w:color="auto"/>
                <w:left w:val="none" w:sz="0" w:space="0" w:color="auto"/>
                <w:bottom w:val="none" w:sz="0" w:space="0" w:color="auto"/>
                <w:right w:val="none" w:sz="0" w:space="0" w:color="auto"/>
              </w:divBdr>
            </w:div>
          </w:divsChild>
        </w:div>
        <w:div w:id="1927687781">
          <w:marLeft w:val="0"/>
          <w:marRight w:val="0"/>
          <w:marTop w:val="120"/>
          <w:marBottom w:val="0"/>
          <w:divBdr>
            <w:top w:val="none" w:sz="0" w:space="0" w:color="auto"/>
            <w:left w:val="none" w:sz="0" w:space="0" w:color="auto"/>
            <w:bottom w:val="none" w:sz="0" w:space="0" w:color="auto"/>
            <w:right w:val="none" w:sz="0" w:space="0" w:color="auto"/>
          </w:divBdr>
          <w:divsChild>
            <w:div w:id="598412655">
              <w:marLeft w:val="0"/>
              <w:marRight w:val="0"/>
              <w:marTop w:val="0"/>
              <w:marBottom w:val="0"/>
              <w:divBdr>
                <w:top w:val="none" w:sz="0" w:space="0" w:color="auto"/>
                <w:left w:val="none" w:sz="0" w:space="0" w:color="auto"/>
                <w:bottom w:val="none" w:sz="0" w:space="0" w:color="auto"/>
                <w:right w:val="none" w:sz="0" w:space="0" w:color="auto"/>
              </w:divBdr>
            </w:div>
          </w:divsChild>
        </w:div>
        <w:div w:id="485587526">
          <w:marLeft w:val="0"/>
          <w:marRight w:val="0"/>
          <w:marTop w:val="120"/>
          <w:marBottom w:val="0"/>
          <w:divBdr>
            <w:top w:val="none" w:sz="0" w:space="0" w:color="auto"/>
            <w:left w:val="none" w:sz="0" w:space="0" w:color="auto"/>
            <w:bottom w:val="none" w:sz="0" w:space="0" w:color="auto"/>
            <w:right w:val="none" w:sz="0" w:space="0" w:color="auto"/>
          </w:divBdr>
          <w:divsChild>
            <w:div w:id="1545171426">
              <w:marLeft w:val="0"/>
              <w:marRight w:val="0"/>
              <w:marTop w:val="0"/>
              <w:marBottom w:val="0"/>
              <w:divBdr>
                <w:top w:val="none" w:sz="0" w:space="0" w:color="auto"/>
                <w:left w:val="none" w:sz="0" w:space="0" w:color="auto"/>
                <w:bottom w:val="none" w:sz="0" w:space="0" w:color="auto"/>
                <w:right w:val="none" w:sz="0" w:space="0" w:color="auto"/>
              </w:divBdr>
            </w:div>
          </w:divsChild>
        </w:div>
        <w:div w:id="210307832">
          <w:marLeft w:val="0"/>
          <w:marRight w:val="0"/>
          <w:marTop w:val="120"/>
          <w:marBottom w:val="0"/>
          <w:divBdr>
            <w:top w:val="none" w:sz="0" w:space="0" w:color="auto"/>
            <w:left w:val="none" w:sz="0" w:space="0" w:color="auto"/>
            <w:bottom w:val="none" w:sz="0" w:space="0" w:color="auto"/>
            <w:right w:val="none" w:sz="0" w:space="0" w:color="auto"/>
          </w:divBdr>
          <w:divsChild>
            <w:div w:id="2064020772">
              <w:marLeft w:val="0"/>
              <w:marRight w:val="0"/>
              <w:marTop w:val="0"/>
              <w:marBottom w:val="0"/>
              <w:divBdr>
                <w:top w:val="none" w:sz="0" w:space="0" w:color="auto"/>
                <w:left w:val="none" w:sz="0" w:space="0" w:color="auto"/>
                <w:bottom w:val="none" w:sz="0" w:space="0" w:color="auto"/>
                <w:right w:val="none" w:sz="0" w:space="0" w:color="auto"/>
              </w:divBdr>
            </w:div>
          </w:divsChild>
        </w:div>
        <w:div w:id="236213274">
          <w:marLeft w:val="0"/>
          <w:marRight w:val="0"/>
          <w:marTop w:val="120"/>
          <w:marBottom w:val="0"/>
          <w:divBdr>
            <w:top w:val="none" w:sz="0" w:space="0" w:color="auto"/>
            <w:left w:val="none" w:sz="0" w:space="0" w:color="auto"/>
            <w:bottom w:val="none" w:sz="0" w:space="0" w:color="auto"/>
            <w:right w:val="none" w:sz="0" w:space="0" w:color="auto"/>
          </w:divBdr>
          <w:divsChild>
            <w:div w:id="1190098269">
              <w:marLeft w:val="0"/>
              <w:marRight w:val="0"/>
              <w:marTop w:val="0"/>
              <w:marBottom w:val="0"/>
              <w:divBdr>
                <w:top w:val="none" w:sz="0" w:space="0" w:color="auto"/>
                <w:left w:val="none" w:sz="0" w:space="0" w:color="auto"/>
                <w:bottom w:val="none" w:sz="0" w:space="0" w:color="auto"/>
                <w:right w:val="none" w:sz="0" w:space="0" w:color="auto"/>
              </w:divBdr>
            </w:div>
          </w:divsChild>
        </w:div>
        <w:div w:id="1635872594">
          <w:marLeft w:val="0"/>
          <w:marRight w:val="0"/>
          <w:marTop w:val="120"/>
          <w:marBottom w:val="0"/>
          <w:divBdr>
            <w:top w:val="none" w:sz="0" w:space="0" w:color="auto"/>
            <w:left w:val="none" w:sz="0" w:space="0" w:color="auto"/>
            <w:bottom w:val="none" w:sz="0" w:space="0" w:color="auto"/>
            <w:right w:val="none" w:sz="0" w:space="0" w:color="auto"/>
          </w:divBdr>
          <w:divsChild>
            <w:div w:id="1761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0160">
      <w:bodyDiv w:val="1"/>
      <w:marLeft w:val="0"/>
      <w:marRight w:val="0"/>
      <w:marTop w:val="0"/>
      <w:marBottom w:val="0"/>
      <w:divBdr>
        <w:top w:val="none" w:sz="0" w:space="0" w:color="auto"/>
        <w:left w:val="none" w:sz="0" w:space="0" w:color="auto"/>
        <w:bottom w:val="none" w:sz="0" w:space="0" w:color="auto"/>
        <w:right w:val="none" w:sz="0" w:space="0" w:color="auto"/>
      </w:divBdr>
    </w:div>
    <w:div w:id="1867593381">
      <w:bodyDiv w:val="1"/>
      <w:marLeft w:val="0"/>
      <w:marRight w:val="0"/>
      <w:marTop w:val="0"/>
      <w:marBottom w:val="0"/>
      <w:divBdr>
        <w:top w:val="none" w:sz="0" w:space="0" w:color="auto"/>
        <w:left w:val="none" w:sz="0" w:space="0" w:color="auto"/>
        <w:bottom w:val="none" w:sz="0" w:space="0" w:color="auto"/>
        <w:right w:val="none" w:sz="0" w:space="0" w:color="auto"/>
      </w:divBdr>
      <w:divsChild>
        <w:div w:id="930699397">
          <w:marLeft w:val="0"/>
          <w:marRight w:val="0"/>
          <w:marTop w:val="120"/>
          <w:marBottom w:val="0"/>
          <w:divBdr>
            <w:top w:val="none" w:sz="0" w:space="0" w:color="auto"/>
            <w:left w:val="none" w:sz="0" w:space="0" w:color="auto"/>
            <w:bottom w:val="none" w:sz="0" w:space="0" w:color="auto"/>
            <w:right w:val="none" w:sz="0" w:space="0" w:color="auto"/>
          </w:divBdr>
          <w:divsChild>
            <w:div w:id="31462693">
              <w:marLeft w:val="0"/>
              <w:marRight w:val="0"/>
              <w:marTop w:val="0"/>
              <w:marBottom w:val="0"/>
              <w:divBdr>
                <w:top w:val="none" w:sz="0" w:space="0" w:color="auto"/>
                <w:left w:val="none" w:sz="0" w:space="0" w:color="auto"/>
                <w:bottom w:val="none" w:sz="0" w:space="0" w:color="auto"/>
                <w:right w:val="none" w:sz="0" w:space="0" w:color="auto"/>
              </w:divBdr>
            </w:div>
          </w:divsChild>
        </w:div>
        <w:div w:id="1974210631">
          <w:marLeft w:val="0"/>
          <w:marRight w:val="0"/>
          <w:marTop w:val="120"/>
          <w:marBottom w:val="0"/>
          <w:divBdr>
            <w:top w:val="none" w:sz="0" w:space="0" w:color="auto"/>
            <w:left w:val="none" w:sz="0" w:space="0" w:color="auto"/>
            <w:bottom w:val="none" w:sz="0" w:space="0" w:color="auto"/>
            <w:right w:val="none" w:sz="0" w:space="0" w:color="auto"/>
          </w:divBdr>
          <w:divsChild>
            <w:div w:id="455222211">
              <w:marLeft w:val="0"/>
              <w:marRight w:val="0"/>
              <w:marTop w:val="0"/>
              <w:marBottom w:val="0"/>
              <w:divBdr>
                <w:top w:val="none" w:sz="0" w:space="0" w:color="auto"/>
                <w:left w:val="none" w:sz="0" w:space="0" w:color="auto"/>
                <w:bottom w:val="none" w:sz="0" w:space="0" w:color="auto"/>
                <w:right w:val="none" w:sz="0" w:space="0" w:color="auto"/>
              </w:divBdr>
            </w:div>
          </w:divsChild>
        </w:div>
        <w:div w:id="1211040726">
          <w:marLeft w:val="0"/>
          <w:marRight w:val="0"/>
          <w:marTop w:val="120"/>
          <w:marBottom w:val="0"/>
          <w:divBdr>
            <w:top w:val="none" w:sz="0" w:space="0" w:color="auto"/>
            <w:left w:val="none" w:sz="0" w:space="0" w:color="auto"/>
            <w:bottom w:val="none" w:sz="0" w:space="0" w:color="auto"/>
            <w:right w:val="none" w:sz="0" w:space="0" w:color="auto"/>
          </w:divBdr>
          <w:divsChild>
            <w:div w:id="192039854">
              <w:marLeft w:val="0"/>
              <w:marRight w:val="0"/>
              <w:marTop w:val="0"/>
              <w:marBottom w:val="0"/>
              <w:divBdr>
                <w:top w:val="none" w:sz="0" w:space="0" w:color="auto"/>
                <w:left w:val="none" w:sz="0" w:space="0" w:color="auto"/>
                <w:bottom w:val="none" w:sz="0" w:space="0" w:color="auto"/>
                <w:right w:val="none" w:sz="0" w:space="0" w:color="auto"/>
              </w:divBdr>
            </w:div>
            <w:div w:id="2128691778">
              <w:marLeft w:val="0"/>
              <w:marRight w:val="0"/>
              <w:marTop w:val="0"/>
              <w:marBottom w:val="0"/>
              <w:divBdr>
                <w:top w:val="none" w:sz="0" w:space="0" w:color="auto"/>
                <w:left w:val="none" w:sz="0" w:space="0" w:color="auto"/>
                <w:bottom w:val="none" w:sz="0" w:space="0" w:color="auto"/>
                <w:right w:val="none" w:sz="0" w:space="0" w:color="auto"/>
              </w:divBdr>
            </w:div>
            <w:div w:id="1874884224">
              <w:marLeft w:val="0"/>
              <w:marRight w:val="0"/>
              <w:marTop w:val="0"/>
              <w:marBottom w:val="0"/>
              <w:divBdr>
                <w:top w:val="none" w:sz="0" w:space="0" w:color="auto"/>
                <w:left w:val="none" w:sz="0" w:space="0" w:color="auto"/>
                <w:bottom w:val="none" w:sz="0" w:space="0" w:color="auto"/>
                <w:right w:val="none" w:sz="0" w:space="0" w:color="auto"/>
              </w:divBdr>
            </w:div>
          </w:divsChild>
        </w:div>
        <w:div w:id="768083309">
          <w:marLeft w:val="0"/>
          <w:marRight w:val="0"/>
          <w:marTop w:val="120"/>
          <w:marBottom w:val="0"/>
          <w:divBdr>
            <w:top w:val="none" w:sz="0" w:space="0" w:color="auto"/>
            <w:left w:val="none" w:sz="0" w:space="0" w:color="auto"/>
            <w:bottom w:val="none" w:sz="0" w:space="0" w:color="auto"/>
            <w:right w:val="none" w:sz="0" w:space="0" w:color="auto"/>
          </w:divBdr>
          <w:divsChild>
            <w:div w:id="964771192">
              <w:marLeft w:val="0"/>
              <w:marRight w:val="0"/>
              <w:marTop w:val="0"/>
              <w:marBottom w:val="0"/>
              <w:divBdr>
                <w:top w:val="none" w:sz="0" w:space="0" w:color="auto"/>
                <w:left w:val="none" w:sz="0" w:space="0" w:color="auto"/>
                <w:bottom w:val="none" w:sz="0" w:space="0" w:color="auto"/>
                <w:right w:val="none" w:sz="0" w:space="0" w:color="auto"/>
              </w:divBdr>
            </w:div>
            <w:div w:id="1328244800">
              <w:marLeft w:val="0"/>
              <w:marRight w:val="0"/>
              <w:marTop w:val="0"/>
              <w:marBottom w:val="0"/>
              <w:divBdr>
                <w:top w:val="none" w:sz="0" w:space="0" w:color="auto"/>
                <w:left w:val="none" w:sz="0" w:space="0" w:color="auto"/>
                <w:bottom w:val="none" w:sz="0" w:space="0" w:color="auto"/>
                <w:right w:val="none" w:sz="0" w:space="0" w:color="auto"/>
              </w:divBdr>
            </w:div>
            <w:div w:id="2088379427">
              <w:marLeft w:val="0"/>
              <w:marRight w:val="0"/>
              <w:marTop w:val="0"/>
              <w:marBottom w:val="0"/>
              <w:divBdr>
                <w:top w:val="none" w:sz="0" w:space="0" w:color="auto"/>
                <w:left w:val="none" w:sz="0" w:space="0" w:color="auto"/>
                <w:bottom w:val="none" w:sz="0" w:space="0" w:color="auto"/>
                <w:right w:val="none" w:sz="0" w:space="0" w:color="auto"/>
              </w:divBdr>
            </w:div>
            <w:div w:id="1831555482">
              <w:marLeft w:val="0"/>
              <w:marRight w:val="0"/>
              <w:marTop w:val="0"/>
              <w:marBottom w:val="0"/>
              <w:divBdr>
                <w:top w:val="none" w:sz="0" w:space="0" w:color="auto"/>
                <w:left w:val="none" w:sz="0" w:space="0" w:color="auto"/>
                <w:bottom w:val="none" w:sz="0" w:space="0" w:color="auto"/>
                <w:right w:val="none" w:sz="0" w:space="0" w:color="auto"/>
              </w:divBdr>
            </w:div>
          </w:divsChild>
        </w:div>
        <w:div w:id="1313944039">
          <w:marLeft w:val="0"/>
          <w:marRight w:val="0"/>
          <w:marTop w:val="120"/>
          <w:marBottom w:val="0"/>
          <w:divBdr>
            <w:top w:val="none" w:sz="0" w:space="0" w:color="auto"/>
            <w:left w:val="none" w:sz="0" w:space="0" w:color="auto"/>
            <w:bottom w:val="none" w:sz="0" w:space="0" w:color="auto"/>
            <w:right w:val="none" w:sz="0" w:space="0" w:color="auto"/>
          </w:divBdr>
          <w:divsChild>
            <w:div w:id="808009804">
              <w:marLeft w:val="0"/>
              <w:marRight w:val="0"/>
              <w:marTop w:val="0"/>
              <w:marBottom w:val="0"/>
              <w:divBdr>
                <w:top w:val="none" w:sz="0" w:space="0" w:color="auto"/>
                <w:left w:val="none" w:sz="0" w:space="0" w:color="auto"/>
                <w:bottom w:val="none" w:sz="0" w:space="0" w:color="auto"/>
                <w:right w:val="none" w:sz="0" w:space="0" w:color="auto"/>
              </w:divBdr>
            </w:div>
          </w:divsChild>
        </w:div>
        <w:div w:id="902522450">
          <w:marLeft w:val="0"/>
          <w:marRight w:val="0"/>
          <w:marTop w:val="120"/>
          <w:marBottom w:val="0"/>
          <w:divBdr>
            <w:top w:val="none" w:sz="0" w:space="0" w:color="auto"/>
            <w:left w:val="none" w:sz="0" w:space="0" w:color="auto"/>
            <w:bottom w:val="none" w:sz="0" w:space="0" w:color="auto"/>
            <w:right w:val="none" w:sz="0" w:space="0" w:color="auto"/>
          </w:divBdr>
          <w:divsChild>
            <w:div w:id="19256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8341">
      <w:bodyDiv w:val="1"/>
      <w:marLeft w:val="0"/>
      <w:marRight w:val="0"/>
      <w:marTop w:val="0"/>
      <w:marBottom w:val="0"/>
      <w:divBdr>
        <w:top w:val="none" w:sz="0" w:space="0" w:color="auto"/>
        <w:left w:val="none" w:sz="0" w:space="0" w:color="auto"/>
        <w:bottom w:val="none" w:sz="0" w:space="0" w:color="auto"/>
        <w:right w:val="none" w:sz="0" w:space="0" w:color="auto"/>
      </w:divBdr>
    </w:div>
    <w:div w:id="2137867520">
      <w:bodyDiv w:val="1"/>
      <w:marLeft w:val="0"/>
      <w:marRight w:val="0"/>
      <w:marTop w:val="0"/>
      <w:marBottom w:val="0"/>
      <w:divBdr>
        <w:top w:val="none" w:sz="0" w:space="0" w:color="auto"/>
        <w:left w:val="none" w:sz="0" w:space="0" w:color="auto"/>
        <w:bottom w:val="none" w:sz="0" w:space="0" w:color="auto"/>
        <w:right w:val="none" w:sz="0" w:space="0" w:color="auto"/>
      </w:divBdr>
      <w:divsChild>
        <w:div w:id="1822580168">
          <w:marLeft w:val="0"/>
          <w:marRight w:val="0"/>
          <w:marTop w:val="120"/>
          <w:marBottom w:val="0"/>
          <w:divBdr>
            <w:top w:val="none" w:sz="0" w:space="0" w:color="auto"/>
            <w:left w:val="none" w:sz="0" w:space="0" w:color="auto"/>
            <w:bottom w:val="none" w:sz="0" w:space="0" w:color="auto"/>
            <w:right w:val="none" w:sz="0" w:space="0" w:color="auto"/>
          </w:divBdr>
          <w:divsChild>
            <w:div w:id="1204365564">
              <w:marLeft w:val="0"/>
              <w:marRight w:val="0"/>
              <w:marTop w:val="0"/>
              <w:marBottom w:val="0"/>
              <w:divBdr>
                <w:top w:val="none" w:sz="0" w:space="0" w:color="auto"/>
                <w:left w:val="none" w:sz="0" w:space="0" w:color="auto"/>
                <w:bottom w:val="none" w:sz="0" w:space="0" w:color="auto"/>
                <w:right w:val="none" w:sz="0" w:space="0" w:color="auto"/>
              </w:divBdr>
            </w:div>
          </w:divsChild>
        </w:div>
        <w:div w:id="290526250">
          <w:marLeft w:val="0"/>
          <w:marRight w:val="0"/>
          <w:marTop w:val="120"/>
          <w:marBottom w:val="0"/>
          <w:divBdr>
            <w:top w:val="none" w:sz="0" w:space="0" w:color="auto"/>
            <w:left w:val="none" w:sz="0" w:space="0" w:color="auto"/>
            <w:bottom w:val="none" w:sz="0" w:space="0" w:color="auto"/>
            <w:right w:val="none" w:sz="0" w:space="0" w:color="auto"/>
          </w:divBdr>
          <w:divsChild>
            <w:div w:id="1765153227">
              <w:marLeft w:val="0"/>
              <w:marRight w:val="0"/>
              <w:marTop w:val="0"/>
              <w:marBottom w:val="0"/>
              <w:divBdr>
                <w:top w:val="none" w:sz="0" w:space="0" w:color="auto"/>
                <w:left w:val="none" w:sz="0" w:space="0" w:color="auto"/>
                <w:bottom w:val="none" w:sz="0" w:space="0" w:color="auto"/>
                <w:right w:val="none" w:sz="0" w:space="0" w:color="auto"/>
              </w:divBdr>
            </w:div>
          </w:divsChild>
        </w:div>
        <w:div w:id="78254724">
          <w:marLeft w:val="0"/>
          <w:marRight w:val="0"/>
          <w:marTop w:val="120"/>
          <w:marBottom w:val="0"/>
          <w:divBdr>
            <w:top w:val="none" w:sz="0" w:space="0" w:color="auto"/>
            <w:left w:val="none" w:sz="0" w:space="0" w:color="auto"/>
            <w:bottom w:val="none" w:sz="0" w:space="0" w:color="auto"/>
            <w:right w:val="none" w:sz="0" w:space="0" w:color="auto"/>
          </w:divBdr>
          <w:divsChild>
            <w:div w:id="309335994">
              <w:marLeft w:val="0"/>
              <w:marRight w:val="0"/>
              <w:marTop w:val="0"/>
              <w:marBottom w:val="0"/>
              <w:divBdr>
                <w:top w:val="none" w:sz="0" w:space="0" w:color="auto"/>
                <w:left w:val="none" w:sz="0" w:space="0" w:color="auto"/>
                <w:bottom w:val="none" w:sz="0" w:space="0" w:color="auto"/>
                <w:right w:val="none" w:sz="0" w:space="0" w:color="auto"/>
              </w:divBdr>
            </w:div>
            <w:div w:id="1295602727">
              <w:marLeft w:val="0"/>
              <w:marRight w:val="0"/>
              <w:marTop w:val="0"/>
              <w:marBottom w:val="0"/>
              <w:divBdr>
                <w:top w:val="none" w:sz="0" w:space="0" w:color="auto"/>
                <w:left w:val="none" w:sz="0" w:space="0" w:color="auto"/>
                <w:bottom w:val="none" w:sz="0" w:space="0" w:color="auto"/>
                <w:right w:val="none" w:sz="0" w:space="0" w:color="auto"/>
              </w:divBdr>
            </w:div>
          </w:divsChild>
        </w:div>
        <w:div w:id="109206769">
          <w:marLeft w:val="0"/>
          <w:marRight w:val="0"/>
          <w:marTop w:val="120"/>
          <w:marBottom w:val="0"/>
          <w:divBdr>
            <w:top w:val="none" w:sz="0" w:space="0" w:color="auto"/>
            <w:left w:val="none" w:sz="0" w:space="0" w:color="auto"/>
            <w:bottom w:val="none" w:sz="0" w:space="0" w:color="auto"/>
            <w:right w:val="none" w:sz="0" w:space="0" w:color="auto"/>
          </w:divBdr>
          <w:divsChild>
            <w:div w:id="1378434463">
              <w:marLeft w:val="0"/>
              <w:marRight w:val="0"/>
              <w:marTop w:val="0"/>
              <w:marBottom w:val="0"/>
              <w:divBdr>
                <w:top w:val="none" w:sz="0" w:space="0" w:color="auto"/>
                <w:left w:val="none" w:sz="0" w:space="0" w:color="auto"/>
                <w:bottom w:val="none" w:sz="0" w:space="0" w:color="auto"/>
                <w:right w:val="none" w:sz="0" w:space="0" w:color="auto"/>
              </w:divBdr>
            </w:div>
            <w:div w:id="449516078">
              <w:marLeft w:val="0"/>
              <w:marRight w:val="0"/>
              <w:marTop w:val="0"/>
              <w:marBottom w:val="0"/>
              <w:divBdr>
                <w:top w:val="none" w:sz="0" w:space="0" w:color="auto"/>
                <w:left w:val="none" w:sz="0" w:space="0" w:color="auto"/>
                <w:bottom w:val="none" w:sz="0" w:space="0" w:color="auto"/>
                <w:right w:val="none" w:sz="0" w:space="0" w:color="auto"/>
              </w:divBdr>
            </w:div>
            <w:div w:id="187254012">
              <w:marLeft w:val="0"/>
              <w:marRight w:val="0"/>
              <w:marTop w:val="0"/>
              <w:marBottom w:val="0"/>
              <w:divBdr>
                <w:top w:val="none" w:sz="0" w:space="0" w:color="auto"/>
                <w:left w:val="none" w:sz="0" w:space="0" w:color="auto"/>
                <w:bottom w:val="none" w:sz="0" w:space="0" w:color="auto"/>
                <w:right w:val="none" w:sz="0" w:space="0" w:color="auto"/>
              </w:divBdr>
            </w:div>
          </w:divsChild>
        </w:div>
        <w:div w:id="415521964">
          <w:marLeft w:val="0"/>
          <w:marRight w:val="0"/>
          <w:marTop w:val="120"/>
          <w:marBottom w:val="0"/>
          <w:divBdr>
            <w:top w:val="none" w:sz="0" w:space="0" w:color="auto"/>
            <w:left w:val="none" w:sz="0" w:space="0" w:color="auto"/>
            <w:bottom w:val="none" w:sz="0" w:space="0" w:color="auto"/>
            <w:right w:val="none" w:sz="0" w:space="0" w:color="auto"/>
          </w:divBdr>
          <w:divsChild>
            <w:div w:id="909265626">
              <w:marLeft w:val="0"/>
              <w:marRight w:val="0"/>
              <w:marTop w:val="0"/>
              <w:marBottom w:val="0"/>
              <w:divBdr>
                <w:top w:val="none" w:sz="0" w:space="0" w:color="auto"/>
                <w:left w:val="none" w:sz="0" w:space="0" w:color="auto"/>
                <w:bottom w:val="none" w:sz="0" w:space="0" w:color="auto"/>
                <w:right w:val="none" w:sz="0" w:space="0" w:color="auto"/>
              </w:divBdr>
            </w:div>
          </w:divsChild>
        </w:div>
        <w:div w:id="892430704">
          <w:marLeft w:val="0"/>
          <w:marRight w:val="0"/>
          <w:marTop w:val="120"/>
          <w:marBottom w:val="0"/>
          <w:divBdr>
            <w:top w:val="none" w:sz="0" w:space="0" w:color="auto"/>
            <w:left w:val="none" w:sz="0" w:space="0" w:color="auto"/>
            <w:bottom w:val="none" w:sz="0" w:space="0" w:color="auto"/>
            <w:right w:val="none" w:sz="0" w:space="0" w:color="auto"/>
          </w:divBdr>
          <w:divsChild>
            <w:div w:id="1509178857">
              <w:marLeft w:val="0"/>
              <w:marRight w:val="0"/>
              <w:marTop w:val="0"/>
              <w:marBottom w:val="0"/>
              <w:divBdr>
                <w:top w:val="none" w:sz="0" w:space="0" w:color="auto"/>
                <w:left w:val="none" w:sz="0" w:space="0" w:color="auto"/>
                <w:bottom w:val="none" w:sz="0" w:space="0" w:color="auto"/>
                <w:right w:val="none" w:sz="0" w:space="0" w:color="auto"/>
              </w:divBdr>
            </w:div>
          </w:divsChild>
        </w:div>
        <w:div w:id="1004168769">
          <w:marLeft w:val="0"/>
          <w:marRight w:val="0"/>
          <w:marTop w:val="120"/>
          <w:marBottom w:val="0"/>
          <w:divBdr>
            <w:top w:val="none" w:sz="0" w:space="0" w:color="auto"/>
            <w:left w:val="none" w:sz="0" w:space="0" w:color="auto"/>
            <w:bottom w:val="none" w:sz="0" w:space="0" w:color="auto"/>
            <w:right w:val="none" w:sz="0" w:space="0" w:color="auto"/>
          </w:divBdr>
          <w:divsChild>
            <w:div w:id="641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1153</Words>
  <Characters>6577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EXTENSION1</dc:creator>
  <cp:lastModifiedBy>Sec Extension - Nva1</cp:lastModifiedBy>
  <cp:revision>2</cp:revision>
  <dcterms:created xsi:type="dcterms:W3CDTF">2023-09-27T14:40:00Z</dcterms:created>
  <dcterms:modified xsi:type="dcterms:W3CDTF">2023-09-27T20:47:00Z</dcterms:modified>
</cp:coreProperties>
</file>